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 w:type="dxa"/>
        <w:tblLook w:val="04A0" w:firstRow="1" w:lastRow="0" w:firstColumn="1" w:lastColumn="0" w:noHBand="0" w:noVBand="1"/>
      </w:tblPr>
      <w:tblGrid>
        <w:gridCol w:w="9633"/>
      </w:tblGrid>
      <w:tr w:rsidR="00DC1AE5" w:rsidRPr="009F31AB" w14:paraId="174CF1D3" w14:textId="77777777" w:rsidTr="004E186C">
        <w:tc>
          <w:tcPr>
            <w:tcW w:w="9633" w:type="dxa"/>
          </w:tcPr>
          <w:p w14:paraId="421D61F3" w14:textId="325143CF" w:rsidR="00DC1AE5" w:rsidRPr="009F31AB" w:rsidRDefault="00DC1AE5" w:rsidP="004E186C">
            <w:pPr>
              <w:jc w:val="left"/>
              <w:rPr>
                <w:rFonts w:hAnsi="ＭＳ 明朝"/>
              </w:rPr>
            </w:pPr>
            <w:r w:rsidRPr="009F31AB">
              <w:rPr>
                <w:rFonts w:hAnsi="ＭＳ 明朝" w:hint="eastAsia"/>
              </w:rPr>
              <w:t>第</w:t>
            </w:r>
            <w:r>
              <w:rPr>
                <w:rFonts w:hAnsi="ＭＳ 明朝" w:hint="eastAsia"/>
              </w:rPr>
              <w:t>３学</w:t>
            </w:r>
            <w:r w:rsidRPr="009F31AB">
              <w:rPr>
                <w:rFonts w:hAnsi="ＭＳ 明朝" w:hint="eastAsia"/>
              </w:rPr>
              <w:t xml:space="preserve">年　</w:t>
            </w:r>
            <w:r>
              <w:rPr>
                <w:rFonts w:hAnsi="ＭＳ 明朝" w:hint="eastAsia"/>
              </w:rPr>
              <w:t>総合的な学習の時間</w:t>
            </w:r>
          </w:p>
          <w:p w14:paraId="3D5515CA" w14:textId="77777777" w:rsidR="00DC1AE5" w:rsidRDefault="00DC1AE5" w:rsidP="00DC1AE5">
            <w:pPr>
              <w:jc w:val="center"/>
              <w:rPr>
                <w:rFonts w:hAnsi="ＭＳ 明朝"/>
              </w:rPr>
            </w:pPr>
            <w:r w:rsidRPr="00DC1AE5">
              <w:rPr>
                <w:rFonts w:ascii="ＭＳ ゴシック" w:eastAsia="ＭＳ ゴシック" w:hAnsi="ＭＳ ゴシック" w:hint="eastAsia"/>
                <w:sz w:val="24"/>
              </w:rPr>
              <w:t>福祉現場で活躍するロボット</w:t>
            </w:r>
            <w:r w:rsidRPr="00DC1AE5">
              <w:rPr>
                <w:rFonts w:ascii="ＭＳ ゴシック" w:eastAsia="ＭＳ ゴシック" w:hAnsi="ＭＳ ゴシック" w:hint="eastAsia"/>
                <w:sz w:val="20"/>
              </w:rPr>
              <w:t>～お年寄りや体の不自由な人の役に立つロボットをつくろう～</w:t>
            </w:r>
          </w:p>
          <w:p w14:paraId="41D4AF11" w14:textId="42B42CD9" w:rsidR="00DC1AE5" w:rsidRPr="009F31AB" w:rsidRDefault="00DC1AE5" w:rsidP="00DC1AE5">
            <w:pPr>
              <w:jc w:val="right"/>
              <w:rPr>
                <w:rFonts w:hAnsi="ＭＳ 明朝"/>
              </w:rPr>
            </w:pPr>
            <w:r>
              <w:rPr>
                <w:rFonts w:hAnsi="ＭＳ 明朝" w:hint="eastAsia"/>
              </w:rPr>
              <w:t>土井</w:t>
            </w:r>
            <w:r w:rsidR="0066371C">
              <w:rPr>
                <w:rFonts w:hAnsi="ＭＳ 明朝" w:hint="eastAsia"/>
              </w:rPr>
              <w:t xml:space="preserve">　田中</w:t>
            </w:r>
            <w:r>
              <w:rPr>
                <w:rFonts w:hAnsi="ＭＳ 明朝" w:hint="eastAsia"/>
              </w:rPr>
              <w:t xml:space="preserve">　</w:t>
            </w:r>
            <w:r w:rsidRPr="009F31AB">
              <w:rPr>
                <w:rFonts w:hAnsi="ＭＳ 明朝" w:hint="eastAsia"/>
              </w:rPr>
              <w:t xml:space="preserve">　</w:t>
            </w:r>
          </w:p>
        </w:tc>
      </w:tr>
    </w:tbl>
    <w:p w14:paraId="2A02CD31" w14:textId="77777777" w:rsidR="00DC1AE5" w:rsidRPr="004B0F2B" w:rsidRDefault="00DC1AE5" w:rsidP="00DC1AE5">
      <w:pPr>
        <w:spacing w:line="320" w:lineRule="exact"/>
        <w:ind w:left="1285" w:hangingChars="600" w:hanging="1285"/>
        <w:rPr>
          <w:rFonts w:ascii="ＭＳ ゴシック" w:eastAsia="ＭＳ ゴシック" w:hAnsi="ＭＳ ゴシック"/>
          <w:sz w:val="22"/>
        </w:rPr>
      </w:pPr>
      <w:r w:rsidRPr="004B0F2B">
        <w:rPr>
          <w:rFonts w:ascii="ＭＳ ゴシック" w:eastAsia="ＭＳ ゴシック" w:hAnsi="ＭＳ ゴシック" w:hint="eastAsia"/>
          <w:sz w:val="22"/>
        </w:rPr>
        <w:t>１　本単元で育成したい資質・能力（目標）</w:t>
      </w:r>
    </w:p>
    <w:p w14:paraId="5E1F97ED" w14:textId="6CB249D1" w:rsidR="002F6F9C" w:rsidRDefault="00B164AF" w:rsidP="00DC1AE5">
      <w:pPr>
        <w:spacing w:line="320" w:lineRule="exact"/>
        <w:ind w:left="201" w:firstLine="201"/>
        <w:rPr>
          <w:rFonts w:ascii="ＭＳ 明朝" w:eastAsia="ＭＳ 明朝" w:hAnsi="ＭＳ 明朝"/>
        </w:rPr>
      </w:pPr>
      <w:r w:rsidRPr="00DC1AE5">
        <w:rPr>
          <w:rFonts w:ascii="ＭＳ 明朝" w:eastAsia="ＭＳ 明朝" w:hAnsi="ＭＳ 明朝" w:hint="eastAsia"/>
        </w:rPr>
        <w:t>介護福祉の現場で活躍し始めたロボットについて、その機能や役割について知り、体の不自由な人の移動を助けるロボットなどのプログラムを考える活動を通して、ロボットやプログラミングが福祉に役立っていることを理解するとともに、ブロック型プログラミ</w:t>
      </w:r>
      <w:bookmarkStart w:id="0" w:name="_GoBack"/>
      <w:bookmarkEnd w:id="0"/>
      <w:r w:rsidRPr="00DC1AE5">
        <w:rPr>
          <w:rFonts w:ascii="ＭＳ 明朝" w:eastAsia="ＭＳ 明朝" w:hAnsi="ＭＳ 明朝" w:hint="eastAsia"/>
        </w:rPr>
        <w:t>ング言語の基本操作を身に付ける。</w:t>
      </w:r>
    </w:p>
    <w:p w14:paraId="6B80B756" w14:textId="77777777" w:rsidR="00DC1AE5" w:rsidRPr="009F31AB" w:rsidRDefault="00DC1AE5" w:rsidP="00DC1AE5">
      <w:pPr>
        <w:spacing w:line="320" w:lineRule="exact"/>
        <w:ind w:left="1225" w:hangingChars="600" w:hanging="1225"/>
        <w:rPr>
          <w:rFonts w:ascii="ＭＳ ゴシック" w:eastAsia="ＭＳ ゴシック" w:hAnsi="ＭＳ ゴシック"/>
        </w:rPr>
      </w:pPr>
      <w:r w:rsidRPr="009F31AB">
        <w:rPr>
          <w:rFonts w:ascii="ＭＳ ゴシック" w:eastAsia="ＭＳ ゴシック" w:hAnsi="ＭＳ ゴシック" w:hint="eastAsia"/>
        </w:rPr>
        <w:t>２　本単元におけるプログラミング教育について</w:t>
      </w:r>
    </w:p>
    <w:p w14:paraId="0EC6CE71" w14:textId="404646EB" w:rsidR="00DC1AE5" w:rsidRPr="00DC1AE5" w:rsidRDefault="00DC1AE5" w:rsidP="00DC1AE5">
      <w:pPr>
        <w:spacing w:line="320" w:lineRule="exact"/>
        <w:ind w:left="201" w:firstLine="201"/>
        <w:rPr>
          <w:rFonts w:ascii="ＭＳ 明朝" w:eastAsia="ＭＳ 明朝" w:hAnsi="ＭＳ 明朝"/>
        </w:rPr>
      </w:pPr>
      <w:r w:rsidRPr="00DC1AE5">
        <w:rPr>
          <w:rFonts w:ascii="ＭＳ 明朝" w:eastAsia="ＭＳ 明朝" w:hAnsi="ＭＳ 明朝"/>
        </w:rPr>
        <w:t>mBotが児童の等身大のロボットだと仮定すると、高齢者や体の不自由な人のためにどのようなことができるかを考え、体が不自由な人の移動を助けるロボット作りに取り組む。目的地まで移動、案内するプログラムを考える活動を通して、順序よく必要な命令ブロックを組み合わせたり、ロボットの個体差を考えながら時間や角度を調整したりすることで、プログラミング的思考の基礎を養う。また，ロボティクスが福祉に役立っていることが理解できるようにする。</w:t>
      </w:r>
    </w:p>
    <w:p w14:paraId="7D143CC1" w14:textId="4BF73D1B" w:rsidR="002F6F9C" w:rsidRPr="00DC1AE5" w:rsidRDefault="00F10706" w:rsidP="002F6F9C">
      <w:pPr>
        <w:ind w:left="817" w:hangingChars="400" w:hanging="817"/>
        <w:rPr>
          <w:rFonts w:ascii="ＭＳ 明朝" w:eastAsia="ＭＳ 明朝" w:hAnsi="ＭＳ 明朝"/>
        </w:rPr>
      </w:pPr>
      <w:r w:rsidRPr="00DC1AE5">
        <w:rPr>
          <w:rFonts w:ascii="ＭＳ ゴシック" w:eastAsia="ＭＳ ゴシック" w:hAnsi="ＭＳ ゴシック" w:hint="eastAsia"/>
        </w:rPr>
        <w:t xml:space="preserve">３　</w:t>
      </w:r>
      <w:r w:rsidR="002F6F9C" w:rsidRPr="00DC1AE5">
        <w:rPr>
          <w:rFonts w:ascii="ＭＳ ゴシック" w:eastAsia="ＭＳ ゴシック" w:hAnsi="ＭＳ ゴシック" w:hint="eastAsia"/>
        </w:rPr>
        <w:t>単元計画</w:t>
      </w:r>
      <w:r w:rsidR="007C2B18" w:rsidRPr="00DC1AE5">
        <w:rPr>
          <w:rFonts w:ascii="ＭＳ ゴシック" w:eastAsia="ＭＳ ゴシック" w:hAnsi="ＭＳ ゴシック" w:hint="eastAsia"/>
        </w:rPr>
        <w:t>（全</w:t>
      </w:r>
      <w:r w:rsidR="00324DF0" w:rsidRPr="00DC1AE5">
        <w:rPr>
          <w:rFonts w:ascii="ＭＳ ゴシック" w:eastAsia="ＭＳ ゴシック" w:hAnsi="ＭＳ ゴシック" w:hint="eastAsia"/>
        </w:rPr>
        <w:t>６～８</w:t>
      </w:r>
      <w:r w:rsidR="007C2B18" w:rsidRPr="00DC1AE5">
        <w:rPr>
          <w:rFonts w:ascii="ＭＳ ゴシック" w:eastAsia="ＭＳ ゴシック" w:hAnsi="ＭＳ ゴシック" w:hint="eastAsia"/>
        </w:rPr>
        <w:t>時間</w:t>
      </w:r>
      <w:r w:rsidR="007C2B18" w:rsidRPr="00DC1AE5">
        <w:rPr>
          <w:rFonts w:ascii="ＭＳ 明朝" w:eastAsia="ＭＳ 明朝" w:hAnsi="ＭＳ 明朝" w:hint="eastAsia"/>
        </w:rPr>
        <w:t>）</w:t>
      </w:r>
      <w:r w:rsidR="00C0455F" w:rsidRPr="00DC1AE5">
        <w:rPr>
          <w:rFonts w:ascii="ＭＳ 明朝" w:eastAsia="ＭＳ 明朝" w:hAnsi="ＭＳ 明朝" w:hint="eastAsia"/>
          <w:sz w:val="18"/>
        </w:rPr>
        <w:t>※評価規準</w:t>
      </w:r>
      <w:r w:rsidR="00B526D1" w:rsidRPr="00DC1AE5">
        <w:rPr>
          <w:rFonts w:ascii="ＭＳ 明朝" w:eastAsia="ＭＳ 明朝" w:hAnsi="ＭＳ 明朝" w:hint="eastAsia"/>
          <w:sz w:val="18"/>
        </w:rPr>
        <w:t>の</w:t>
      </w:r>
      <w:r w:rsidR="00C0455F" w:rsidRPr="00DC1AE5">
        <w:rPr>
          <w:rFonts w:ascii="ＭＳ 明朝" w:eastAsia="ＭＳ 明朝" w:hAnsi="ＭＳ 明朝" w:hint="eastAsia"/>
          <w:sz w:val="18"/>
        </w:rPr>
        <w:t>観点は、総合的な学習の時間全体計画による。</w:t>
      </w:r>
    </w:p>
    <w:tbl>
      <w:tblPr>
        <w:tblStyle w:val="a3"/>
        <w:tblW w:w="0" w:type="auto"/>
        <w:tblInd w:w="-5" w:type="dxa"/>
        <w:tblLayout w:type="fixed"/>
        <w:tblLook w:val="04A0" w:firstRow="1" w:lastRow="0" w:firstColumn="1" w:lastColumn="0" w:noHBand="0" w:noVBand="1"/>
      </w:tblPr>
      <w:tblGrid>
        <w:gridCol w:w="567"/>
        <w:gridCol w:w="4536"/>
        <w:gridCol w:w="2268"/>
        <w:gridCol w:w="2262"/>
      </w:tblGrid>
      <w:tr w:rsidR="00CB562C" w14:paraId="15B08FA0" w14:textId="77777777" w:rsidTr="00DC1AE5">
        <w:tc>
          <w:tcPr>
            <w:tcW w:w="567" w:type="dxa"/>
            <w:shd w:val="clear" w:color="auto" w:fill="F2F2F2" w:themeFill="background1" w:themeFillShade="F2"/>
          </w:tcPr>
          <w:p w14:paraId="0C6BBA44" w14:textId="77777777" w:rsidR="00CB562C" w:rsidRPr="00DC1AE5" w:rsidRDefault="00CB562C" w:rsidP="00593EB4">
            <w:pPr>
              <w:spacing w:line="300" w:lineRule="exact"/>
              <w:jc w:val="center"/>
              <w:rPr>
                <w:rFonts w:ascii="ＭＳ ゴシック" w:eastAsia="ＭＳ ゴシック" w:hAnsi="ＭＳ ゴシック"/>
              </w:rPr>
            </w:pPr>
            <w:r w:rsidRPr="00DC1AE5">
              <w:rPr>
                <w:rFonts w:ascii="ＭＳ ゴシック" w:eastAsia="ＭＳ ゴシック" w:hAnsi="ＭＳ ゴシック" w:hint="eastAsia"/>
              </w:rPr>
              <w:t>時</w:t>
            </w:r>
          </w:p>
        </w:tc>
        <w:tc>
          <w:tcPr>
            <w:tcW w:w="4536" w:type="dxa"/>
            <w:shd w:val="clear" w:color="auto" w:fill="F2F2F2" w:themeFill="background1" w:themeFillShade="F2"/>
          </w:tcPr>
          <w:p w14:paraId="1BD589D0" w14:textId="77777777" w:rsidR="00CB562C" w:rsidRPr="00DC1AE5" w:rsidRDefault="00CB562C" w:rsidP="00593EB4">
            <w:pPr>
              <w:spacing w:line="300" w:lineRule="exact"/>
              <w:jc w:val="center"/>
              <w:rPr>
                <w:rFonts w:ascii="ＭＳ ゴシック" w:eastAsia="ＭＳ ゴシック" w:hAnsi="ＭＳ ゴシック"/>
              </w:rPr>
            </w:pPr>
            <w:r w:rsidRPr="00DC1AE5">
              <w:rPr>
                <w:rFonts w:ascii="ＭＳ ゴシック" w:eastAsia="ＭＳ ゴシック" w:hAnsi="ＭＳ ゴシック" w:hint="eastAsia"/>
              </w:rPr>
              <w:t>学習活動・学習内容</w:t>
            </w:r>
          </w:p>
        </w:tc>
        <w:tc>
          <w:tcPr>
            <w:tcW w:w="2268" w:type="dxa"/>
            <w:shd w:val="clear" w:color="auto" w:fill="F2F2F2" w:themeFill="background1" w:themeFillShade="F2"/>
          </w:tcPr>
          <w:p w14:paraId="6A14B27F" w14:textId="77777777" w:rsidR="00CB562C" w:rsidRPr="00DC1AE5" w:rsidRDefault="00CB562C" w:rsidP="00593EB4">
            <w:pPr>
              <w:spacing w:line="300" w:lineRule="exact"/>
              <w:jc w:val="center"/>
              <w:rPr>
                <w:rFonts w:ascii="ＭＳ ゴシック" w:eastAsia="ＭＳ ゴシック" w:hAnsi="ＭＳ ゴシック"/>
              </w:rPr>
            </w:pPr>
            <w:r w:rsidRPr="00DC1AE5">
              <w:rPr>
                <w:rFonts w:ascii="ＭＳ ゴシック" w:eastAsia="ＭＳ ゴシック" w:hAnsi="ＭＳ ゴシック" w:hint="eastAsia"/>
              </w:rPr>
              <w:t>主な評価規準</w:t>
            </w:r>
          </w:p>
        </w:tc>
        <w:tc>
          <w:tcPr>
            <w:tcW w:w="2262" w:type="dxa"/>
            <w:shd w:val="clear" w:color="auto" w:fill="F2F2F2" w:themeFill="background1" w:themeFillShade="F2"/>
          </w:tcPr>
          <w:p w14:paraId="3710AC58" w14:textId="77777777" w:rsidR="00CB562C" w:rsidRPr="00DC1AE5" w:rsidRDefault="00CB562C" w:rsidP="00593EB4">
            <w:pPr>
              <w:spacing w:line="300" w:lineRule="exact"/>
              <w:jc w:val="center"/>
              <w:rPr>
                <w:rFonts w:ascii="ＭＳ ゴシック" w:eastAsia="ＭＳ ゴシック" w:hAnsi="ＭＳ ゴシック"/>
              </w:rPr>
            </w:pPr>
            <w:r w:rsidRPr="00DC1AE5">
              <w:rPr>
                <w:rFonts w:ascii="ＭＳ ゴシック" w:eastAsia="ＭＳ ゴシック" w:hAnsi="ＭＳ ゴシック" w:hint="eastAsia"/>
              </w:rPr>
              <w:t>備考</w:t>
            </w:r>
          </w:p>
        </w:tc>
      </w:tr>
      <w:tr w:rsidR="00CB562C" w14:paraId="4750F5B3" w14:textId="77777777" w:rsidTr="00DC1AE5">
        <w:tc>
          <w:tcPr>
            <w:tcW w:w="567" w:type="dxa"/>
          </w:tcPr>
          <w:p w14:paraId="3182B6EE" w14:textId="77777777" w:rsidR="00CB562C" w:rsidRPr="00DC1AE5" w:rsidRDefault="00CB562C" w:rsidP="00DC1AE5">
            <w:pPr>
              <w:spacing w:line="260" w:lineRule="exact"/>
              <w:rPr>
                <w:sz w:val="20"/>
                <w:szCs w:val="20"/>
              </w:rPr>
            </w:pPr>
            <w:r w:rsidRPr="00DC1AE5">
              <w:rPr>
                <w:rFonts w:hint="eastAsia"/>
                <w:sz w:val="20"/>
                <w:szCs w:val="20"/>
              </w:rPr>
              <w:t>１</w:t>
            </w:r>
          </w:p>
        </w:tc>
        <w:tc>
          <w:tcPr>
            <w:tcW w:w="4536" w:type="dxa"/>
          </w:tcPr>
          <w:p w14:paraId="7EB09F13" w14:textId="78D85C9C" w:rsidR="00CB562C" w:rsidRPr="00DC1AE5" w:rsidRDefault="00B933B8" w:rsidP="00DC1AE5">
            <w:pPr>
              <w:spacing w:line="260" w:lineRule="exact"/>
              <w:rPr>
                <w:sz w:val="20"/>
                <w:szCs w:val="20"/>
              </w:rPr>
            </w:pPr>
            <w:r w:rsidRPr="00DC1AE5">
              <w:rPr>
                <w:rFonts w:hint="eastAsia"/>
                <w:sz w:val="20"/>
                <w:szCs w:val="20"/>
              </w:rPr>
              <w:t>福祉</w:t>
            </w:r>
            <w:r w:rsidR="00CB562C" w:rsidRPr="00DC1AE5">
              <w:rPr>
                <w:rFonts w:hint="eastAsia"/>
                <w:sz w:val="20"/>
                <w:szCs w:val="20"/>
              </w:rPr>
              <w:t>現場で活躍するロボット</w:t>
            </w:r>
            <w:r w:rsidR="00C849FD" w:rsidRPr="00DC1AE5">
              <w:rPr>
                <w:rFonts w:hint="eastAsia"/>
                <w:sz w:val="20"/>
                <w:szCs w:val="20"/>
              </w:rPr>
              <w:t>や学習者用ロボット</w:t>
            </w:r>
            <w:r w:rsidR="00CB562C" w:rsidRPr="00DC1AE5">
              <w:rPr>
                <w:rFonts w:hint="eastAsia"/>
                <w:sz w:val="20"/>
                <w:szCs w:val="20"/>
              </w:rPr>
              <w:t>について</w:t>
            </w:r>
            <w:r w:rsidR="00C849FD" w:rsidRPr="00DC1AE5">
              <w:rPr>
                <w:rFonts w:hint="eastAsia"/>
                <w:sz w:val="20"/>
                <w:szCs w:val="20"/>
              </w:rPr>
              <w:t>知り</w:t>
            </w:r>
            <w:r w:rsidR="00CB562C" w:rsidRPr="00DC1AE5">
              <w:rPr>
                <w:rFonts w:hint="eastAsia"/>
                <w:sz w:val="20"/>
                <w:szCs w:val="20"/>
              </w:rPr>
              <w:t>、</w:t>
            </w:r>
            <w:r w:rsidR="00C849FD" w:rsidRPr="00DC1AE5">
              <w:rPr>
                <w:rFonts w:hint="eastAsia"/>
                <w:sz w:val="20"/>
                <w:szCs w:val="20"/>
              </w:rPr>
              <w:t>単元の課題を設定し、</w:t>
            </w:r>
            <w:r w:rsidR="004655FC" w:rsidRPr="00DC1AE5">
              <w:rPr>
                <w:rFonts w:hint="eastAsia"/>
                <w:sz w:val="20"/>
                <w:szCs w:val="20"/>
              </w:rPr>
              <w:t>お年寄りや</w:t>
            </w:r>
            <w:r w:rsidR="00C849FD" w:rsidRPr="00DC1AE5">
              <w:rPr>
                <w:rFonts w:hint="eastAsia"/>
                <w:sz w:val="20"/>
                <w:szCs w:val="20"/>
              </w:rPr>
              <w:t>体の不自由な人の役に立つロボットの機能について考える。</w:t>
            </w:r>
          </w:p>
          <w:p w14:paraId="2214F642" w14:textId="1E9FF2BC" w:rsidR="00CB562C" w:rsidRPr="00DC1AE5" w:rsidRDefault="00CB562C" w:rsidP="00DC1AE5">
            <w:pPr>
              <w:spacing w:line="260" w:lineRule="exact"/>
              <w:rPr>
                <w:sz w:val="20"/>
                <w:szCs w:val="20"/>
              </w:rPr>
            </w:pPr>
            <w:r w:rsidRPr="00DC1AE5">
              <w:rPr>
                <w:rFonts w:hint="eastAsia"/>
                <w:sz w:val="20"/>
                <w:szCs w:val="20"/>
              </w:rPr>
              <w:t>・</w:t>
            </w:r>
            <w:r w:rsidR="00C849FD" w:rsidRPr="00DC1AE5">
              <w:rPr>
                <w:rFonts w:hint="eastAsia"/>
                <w:sz w:val="20"/>
                <w:szCs w:val="20"/>
              </w:rPr>
              <w:t>福祉現場で活躍する</w:t>
            </w:r>
            <w:r w:rsidRPr="00DC1AE5">
              <w:rPr>
                <w:rFonts w:hint="eastAsia"/>
                <w:sz w:val="20"/>
                <w:szCs w:val="20"/>
              </w:rPr>
              <w:t>ロボットの役割</w:t>
            </w:r>
          </w:p>
          <w:p w14:paraId="19380796" w14:textId="00EB921B" w:rsidR="00C849FD" w:rsidRPr="00DC1AE5" w:rsidRDefault="00CB562C" w:rsidP="00DC1AE5">
            <w:pPr>
              <w:spacing w:line="260" w:lineRule="exact"/>
              <w:ind w:left="194" w:hangingChars="100" w:hanging="194"/>
              <w:rPr>
                <w:sz w:val="20"/>
                <w:szCs w:val="20"/>
              </w:rPr>
            </w:pPr>
            <w:r w:rsidRPr="00DC1AE5">
              <w:rPr>
                <w:rFonts w:hint="eastAsia"/>
                <w:sz w:val="20"/>
                <w:szCs w:val="20"/>
              </w:rPr>
              <w:t>・</w:t>
            </w:r>
            <w:r w:rsidRPr="00DC1AE5">
              <w:rPr>
                <w:rFonts w:hint="eastAsia"/>
                <w:spacing w:val="-4"/>
                <w:sz w:val="20"/>
                <w:szCs w:val="20"/>
              </w:rPr>
              <w:t>ロボットがプログラムによって動いていること</w:t>
            </w:r>
          </w:p>
        </w:tc>
        <w:tc>
          <w:tcPr>
            <w:tcW w:w="2268" w:type="dxa"/>
          </w:tcPr>
          <w:p w14:paraId="1717027F" w14:textId="405EE58D" w:rsidR="00CB562C" w:rsidRPr="00DC1AE5" w:rsidRDefault="004655FC" w:rsidP="00DC1AE5">
            <w:pPr>
              <w:spacing w:line="260" w:lineRule="exact"/>
              <w:rPr>
                <w:sz w:val="20"/>
                <w:szCs w:val="20"/>
              </w:rPr>
            </w:pPr>
            <w:r w:rsidRPr="00DC1AE5">
              <w:rPr>
                <w:rFonts w:hint="eastAsia"/>
                <w:sz w:val="20"/>
                <w:szCs w:val="20"/>
              </w:rPr>
              <w:t>お年寄りや体の不自由な人の役に立つロボットの製作上の課題を設定し、学習の見通しを持つことができる（課題の設定）。</w:t>
            </w:r>
          </w:p>
        </w:tc>
        <w:tc>
          <w:tcPr>
            <w:tcW w:w="2262" w:type="dxa"/>
          </w:tcPr>
          <w:p w14:paraId="68C777EF" w14:textId="25AA4F9C" w:rsidR="00CB562C" w:rsidRPr="00DC1AE5" w:rsidRDefault="001D516B" w:rsidP="00DC1AE5">
            <w:pPr>
              <w:spacing w:line="260" w:lineRule="exact"/>
              <w:ind w:left="194" w:hangingChars="100" w:hanging="194"/>
              <w:rPr>
                <w:sz w:val="20"/>
                <w:szCs w:val="20"/>
              </w:rPr>
            </w:pPr>
            <w:r w:rsidRPr="00DC1AE5">
              <w:rPr>
                <w:rFonts w:hint="eastAsia"/>
                <w:sz w:val="20"/>
                <w:szCs w:val="20"/>
              </w:rPr>
              <w:t>・</w:t>
            </w:r>
            <w:r w:rsidR="00A15C4B" w:rsidRPr="00DC1AE5">
              <w:rPr>
                <w:rFonts w:hint="eastAsia"/>
                <w:sz w:val="20"/>
                <w:szCs w:val="20"/>
              </w:rPr>
              <w:t>移動</w:t>
            </w:r>
            <w:r w:rsidR="004655FC" w:rsidRPr="00DC1AE5">
              <w:rPr>
                <w:rFonts w:hint="eastAsia"/>
                <w:sz w:val="20"/>
                <w:szCs w:val="20"/>
              </w:rPr>
              <w:t>・</w:t>
            </w:r>
            <w:r w:rsidR="00A15C4B" w:rsidRPr="00DC1AE5">
              <w:rPr>
                <w:rFonts w:hint="eastAsia"/>
                <w:sz w:val="20"/>
                <w:szCs w:val="20"/>
              </w:rPr>
              <w:t>運搬や見守り、癒しなど様々な種類の福祉現場で活躍するロボットについて紹介する</w:t>
            </w:r>
            <w:r w:rsidRPr="00DC1AE5">
              <w:rPr>
                <w:rFonts w:hint="eastAsia"/>
                <w:sz w:val="20"/>
                <w:szCs w:val="20"/>
              </w:rPr>
              <w:t>。</w:t>
            </w:r>
          </w:p>
        </w:tc>
      </w:tr>
      <w:tr w:rsidR="00CB562C" w14:paraId="21279DA1" w14:textId="77777777" w:rsidTr="00DC1AE5">
        <w:tc>
          <w:tcPr>
            <w:tcW w:w="567" w:type="dxa"/>
          </w:tcPr>
          <w:p w14:paraId="6899E5F3" w14:textId="21BAA2B6" w:rsidR="00CB562C" w:rsidRPr="00DC1AE5" w:rsidRDefault="00CB562C" w:rsidP="00DC1AE5">
            <w:pPr>
              <w:spacing w:line="260" w:lineRule="exact"/>
              <w:rPr>
                <w:sz w:val="20"/>
                <w:szCs w:val="20"/>
              </w:rPr>
            </w:pPr>
            <w:r w:rsidRPr="00DC1AE5">
              <w:rPr>
                <w:rFonts w:hint="eastAsia"/>
                <w:sz w:val="20"/>
                <w:szCs w:val="20"/>
              </w:rPr>
              <w:t>２</w:t>
            </w:r>
          </w:p>
        </w:tc>
        <w:tc>
          <w:tcPr>
            <w:tcW w:w="4536" w:type="dxa"/>
          </w:tcPr>
          <w:p w14:paraId="7317934F" w14:textId="58D8D905" w:rsidR="00CB562C" w:rsidRPr="00DC1AE5" w:rsidRDefault="00C849FD" w:rsidP="00DC1AE5">
            <w:pPr>
              <w:spacing w:line="260" w:lineRule="exact"/>
              <w:rPr>
                <w:sz w:val="20"/>
                <w:szCs w:val="20"/>
              </w:rPr>
            </w:pPr>
            <w:r w:rsidRPr="00DC1AE5">
              <w:rPr>
                <w:rFonts w:hint="eastAsia"/>
                <w:sz w:val="20"/>
                <w:szCs w:val="20"/>
              </w:rPr>
              <w:t>学習者用ロボットの基本操作</w:t>
            </w:r>
            <w:r w:rsidR="00E1504E" w:rsidRPr="00DC1AE5">
              <w:rPr>
                <w:rFonts w:hint="eastAsia"/>
                <w:sz w:val="20"/>
                <w:szCs w:val="20"/>
              </w:rPr>
              <w:t>、プログラミング方法</w:t>
            </w:r>
            <w:r w:rsidRPr="00DC1AE5">
              <w:rPr>
                <w:rFonts w:hint="eastAsia"/>
                <w:sz w:val="20"/>
                <w:szCs w:val="20"/>
              </w:rPr>
              <w:t>を知り</w:t>
            </w:r>
            <w:r w:rsidR="00CB562C" w:rsidRPr="00DC1AE5">
              <w:rPr>
                <w:rFonts w:hint="eastAsia"/>
                <w:sz w:val="20"/>
                <w:szCs w:val="20"/>
              </w:rPr>
              <w:t>、ロボットを</w:t>
            </w:r>
            <w:r w:rsidRPr="00DC1AE5">
              <w:rPr>
                <w:rFonts w:hint="eastAsia"/>
                <w:sz w:val="20"/>
                <w:szCs w:val="20"/>
              </w:rPr>
              <w:t>目的地まで移動させる方法</w:t>
            </w:r>
            <w:r w:rsidR="00CB562C" w:rsidRPr="00DC1AE5">
              <w:rPr>
                <w:rFonts w:hint="eastAsia"/>
                <w:sz w:val="20"/>
                <w:szCs w:val="20"/>
              </w:rPr>
              <w:t>について考える。</w:t>
            </w:r>
          </w:p>
          <w:p w14:paraId="6A7B3D73" w14:textId="0152D98A" w:rsidR="00CB562C" w:rsidRPr="00DC1AE5" w:rsidRDefault="00256AE8" w:rsidP="00DC1AE5">
            <w:pPr>
              <w:spacing w:line="260" w:lineRule="exact"/>
              <w:rPr>
                <w:sz w:val="20"/>
                <w:szCs w:val="20"/>
              </w:rPr>
            </w:pPr>
            <w:r w:rsidRPr="00DC1AE5">
              <w:rPr>
                <w:rFonts w:hint="eastAsia"/>
                <w:sz w:val="20"/>
                <w:szCs w:val="20"/>
              </w:rPr>
              <w:t>・ビジュアル型プログラミング言語</w:t>
            </w:r>
          </w:p>
          <w:p w14:paraId="6F0F7AC4" w14:textId="77777777" w:rsidR="00FA7D1D" w:rsidRPr="00DC1AE5" w:rsidRDefault="00CB562C" w:rsidP="00DC1AE5">
            <w:pPr>
              <w:spacing w:line="260" w:lineRule="exact"/>
              <w:rPr>
                <w:sz w:val="20"/>
                <w:szCs w:val="20"/>
              </w:rPr>
            </w:pPr>
            <w:r w:rsidRPr="00DC1AE5">
              <w:rPr>
                <w:rFonts w:hint="eastAsia"/>
                <w:sz w:val="20"/>
                <w:szCs w:val="20"/>
              </w:rPr>
              <w:t>・</w:t>
            </w:r>
            <w:r w:rsidR="00FA7D1D" w:rsidRPr="00DC1AE5">
              <w:rPr>
                <w:rFonts w:hint="eastAsia"/>
                <w:sz w:val="20"/>
                <w:szCs w:val="20"/>
              </w:rPr>
              <w:t>順次処理</w:t>
            </w:r>
          </w:p>
          <w:p w14:paraId="58C10D46" w14:textId="72E0E80B" w:rsidR="009065B8" w:rsidRPr="00DC1AE5" w:rsidRDefault="009065B8" w:rsidP="00DC1AE5">
            <w:pPr>
              <w:spacing w:line="260" w:lineRule="exact"/>
              <w:rPr>
                <w:sz w:val="20"/>
                <w:szCs w:val="20"/>
              </w:rPr>
            </w:pPr>
            <w:r w:rsidRPr="00DC1AE5">
              <w:rPr>
                <w:rFonts w:hint="eastAsia"/>
                <w:sz w:val="20"/>
                <w:szCs w:val="20"/>
              </w:rPr>
              <w:t>・Ｌ字型に移動するプログラム</w:t>
            </w:r>
          </w:p>
        </w:tc>
        <w:tc>
          <w:tcPr>
            <w:tcW w:w="2268" w:type="dxa"/>
          </w:tcPr>
          <w:p w14:paraId="571485C8" w14:textId="478A0A0B" w:rsidR="00CB562C" w:rsidRPr="00DC1AE5" w:rsidRDefault="004655FC" w:rsidP="00DC1AE5">
            <w:pPr>
              <w:spacing w:line="260" w:lineRule="exact"/>
              <w:rPr>
                <w:sz w:val="20"/>
                <w:szCs w:val="20"/>
              </w:rPr>
            </w:pPr>
            <w:r w:rsidRPr="00DC1AE5">
              <w:rPr>
                <w:rFonts w:hint="eastAsia"/>
                <w:sz w:val="20"/>
                <w:szCs w:val="20"/>
              </w:rPr>
              <w:t>プログラムは順序通りに処理されること</w:t>
            </w:r>
            <w:r w:rsidR="00543A69" w:rsidRPr="00DC1AE5">
              <w:rPr>
                <w:rFonts w:hint="eastAsia"/>
                <w:sz w:val="20"/>
                <w:szCs w:val="20"/>
              </w:rPr>
              <w:t>を理解し</w:t>
            </w:r>
            <w:r w:rsidR="00551204" w:rsidRPr="00DC1AE5">
              <w:rPr>
                <w:rFonts w:hint="eastAsia"/>
                <w:sz w:val="20"/>
                <w:szCs w:val="20"/>
              </w:rPr>
              <w:t>、プログラムを作成</w:t>
            </w:r>
            <w:r w:rsidR="00543A69" w:rsidRPr="00DC1AE5">
              <w:rPr>
                <w:rFonts w:hint="eastAsia"/>
                <w:sz w:val="20"/>
                <w:szCs w:val="20"/>
              </w:rPr>
              <w:t>することが</w:t>
            </w:r>
            <w:r w:rsidR="00551204" w:rsidRPr="00DC1AE5">
              <w:rPr>
                <w:rFonts w:hint="eastAsia"/>
                <w:sz w:val="20"/>
                <w:szCs w:val="20"/>
              </w:rPr>
              <w:t>できる（知識及び技能）。</w:t>
            </w:r>
          </w:p>
        </w:tc>
        <w:tc>
          <w:tcPr>
            <w:tcW w:w="2262" w:type="dxa"/>
          </w:tcPr>
          <w:p w14:paraId="495D3CF9" w14:textId="77777777" w:rsidR="00CB562C" w:rsidRPr="00DC1AE5" w:rsidRDefault="00CB562C" w:rsidP="00DC1AE5">
            <w:pPr>
              <w:spacing w:line="240" w:lineRule="exact"/>
              <w:ind w:left="194" w:hangingChars="100" w:hanging="194"/>
              <w:rPr>
                <w:sz w:val="20"/>
                <w:szCs w:val="20"/>
              </w:rPr>
            </w:pPr>
            <w:r w:rsidRPr="00DC1AE5">
              <w:rPr>
                <w:rFonts w:hint="eastAsia"/>
                <w:sz w:val="20"/>
                <w:szCs w:val="20"/>
              </w:rPr>
              <w:t>・ロボットは、m</w:t>
            </w:r>
            <w:r w:rsidRPr="00DC1AE5">
              <w:rPr>
                <w:sz w:val="20"/>
                <w:szCs w:val="20"/>
              </w:rPr>
              <w:t>Bot</w:t>
            </w:r>
            <w:r w:rsidRPr="00DC1AE5">
              <w:rPr>
                <w:rFonts w:hint="eastAsia"/>
                <w:sz w:val="20"/>
                <w:szCs w:val="20"/>
              </w:rPr>
              <w:t>を使用する（ない場合はソフトウェア上のロボットで対応可）。</w:t>
            </w:r>
          </w:p>
          <w:p w14:paraId="18F8F04E" w14:textId="77777777" w:rsidR="00CB562C" w:rsidRPr="00DC1AE5" w:rsidRDefault="00CB562C" w:rsidP="00DC1AE5">
            <w:pPr>
              <w:spacing w:line="240" w:lineRule="exact"/>
              <w:ind w:left="194" w:hangingChars="100" w:hanging="194"/>
              <w:rPr>
                <w:sz w:val="20"/>
                <w:szCs w:val="20"/>
              </w:rPr>
            </w:pPr>
            <w:r w:rsidRPr="00DC1AE5">
              <w:rPr>
                <w:rFonts w:hint="eastAsia"/>
                <w:sz w:val="20"/>
                <w:szCs w:val="20"/>
              </w:rPr>
              <w:t>・使用言語はScra</w:t>
            </w:r>
            <w:r w:rsidR="00FA7D1D" w:rsidRPr="00DC1AE5">
              <w:rPr>
                <w:rFonts w:hint="eastAsia"/>
                <w:sz w:val="20"/>
                <w:szCs w:val="20"/>
              </w:rPr>
              <w:t>t</w:t>
            </w:r>
            <w:r w:rsidRPr="00DC1AE5">
              <w:rPr>
                <w:rFonts w:hint="eastAsia"/>
                <w:sz w:val="20"/>
                <w:szCs w:val="20"/>
              </w:rPr>
              <w:t>chベースのものとする（m</w:t>
            </w:r>
            <w:r w:rsidRPr="00DC1AE5">
              <w:rPr>
                <w:sz w:val="20"/>
                <w:szCs w:val="20"/>
              </w:rPr>
              <w:t>Bot</w:t>
            </w:r>
            <w:r w:rsidRPr="00DC1AE5">
              <w:rPr>
                <w:rFonts w:hint="eastAsia"/>
                <w:sz w:val="20"/>
                <w:szCs w:val="20"/>
              </w:rPr>
              <w:t>の場合、m</w:t>
            </w:r>
            <w:r w:rsidRPr="00DC1AE5">
              <w:rPr>
                <w:sz w:val="20"/>
                <w:szCs w:val="20"/>
              </w:rPr>
              <w:t>Blok</w:t>
            </w:r>
            <w:r w:rsidRPr="00DC1AE5">
              <w:rPr>
                <w:rFonts w:hint="eastAsia"/>
                <w:sz w:val="20"/>
                <w:szCs w:val="20"/>
              </w:rPr>
              <w:t>を使用）。</w:t>
            </w:r>
          </w:p>
        </w:tc>
      </w:tr>
      <w:tr w:rsidR="00CB562C" w14:paraId="377FD1C1" w14:textId="77777777" w:rsidTr="00DC1AE5">
        <w:tc>
          <w:tcPr>
            <w:tcW w:w="567" w:type="dxa"/>
          </w:tcPr>
          <w:p w14:paraId="5C405ADD" w14:textId="28B2E3BD" w:rsidR="00CB562C" w:rsidRPr="00DC1AE5" w:rsidRDefault="00C849FD" w:rsidP="00DC1AE5">
            <w:pPr>
              <w:spacing w:line="260" w:lineRule="exact"/>
              <w:rPr>
                <w:sz w:val="20"/>
                <w:szCs w:val="20"/>
              </w:rPr>
            </w:pPr>
            <w:r w:rsidRPr="00DC1AE5">
              <w:rPr>
                <w:rFonts w:hint="eastAsia"/>
                <w:sz w:val="20"/>
                <w:szCs w:val="20"/>
              </w:rPr>
              <w:t>３</w:t>
            </w:r>
          </w:p>
        </w:tc>
        <w:tc>
          <w:tcPr>
            <w:tcW w:w="4536" w:type="dxa"/>
          </w:tcPr>
          <w:p w14:paraId="2BEAA93A" w14:textId="5EDA7D80" w:rsidR="00CB562C" w:rsidRPr="00DC1AE5" w:rsidRDefault="009065B8" w:rsidP="00DC1AE5">
            <w:pPr>
              <w:spacing w:line="260" w:lineRule="exact"/>
              <w:rPr>
                <w:sz w:val="20"/>
                <w:szCs w:val="20"/>
              </w:rPr>
            </w:pPr>
            <w:r w:rsidRPr="00DC1AE5">
              <w:rPr>
                <w:rFonts w:hint="eastAsia"/>
                <w:sz w:val="20"/>
                <w:szCs w:val="20"/>
              </w:rPr>
              <w:t>体の不自由な人を正面玄関からコミュニティスクールまで</w:t>
            </w:r>
            <w:r w:rsidR="00C849FD" w:rsidRPr="00DC1AE5">
              <w:rPr>
                <w:rFonts w:hint="eastAsia"/>
                <w:sz w:val="20"/>
                <w:szCs w:val="20"/>
              </w:rPr>
              <w:t>案内するロボットのプログラムを考える</w:t>
            </w:r>
            <w:r w:rsidR="00CB562C" w:rsidRPr="00DC1AE5">
              <w:rPr>
                <w:rFonts w:hint="eastAsia"/>
                <w:sz w:val="20"/>
                <w:szCs w:val="20"/>
              </w:rPr>
              <w:t>。</w:t>
            </w:r>
          </w:p>
          <w:p w14:paraId="0F5FFF67" w14:textId="6B303123" w:rsidR="009065B8" w:rsidRPr="00DC1AE5" w:rsidRDefault="009065B8" w:rsidP="00DC1AE5">
            <w:pPr>
              <w:spacing w:line="260" w:lineRule="exact"/>
              <w:rPr>
                <w:sz w:val="20"/>
                <w:szCs w:val="20"/>
              </w:rPr>
            </w:pPr>
            <w:r w:rsidRPr="00DC1AE5">
              <w:rPr>
                <w:rFonts w:hint="eastAsia"/>
                <w:sz w:val="20"/>
                <w:szCs w:val="20"/>
              </w:rPr>
              <w:t>・コの字型に移動するプログラム</w:t>
            </w:r>
          </w:p>
          <w:p w14:paraId="64C1D010" w14:textId="451161C4" w:rsidR="009065B8" w:rsidRPr="00DC1AE5" w:rsidRDefault="009065B8" w:rsidP="00DC1AE5">
            <w:pPr>
              <w:spacing w:line="260" w:lineRule="exact"/>
              <w:rPr>
                <w:sz w:val="20"/>
                <w:szCs w:val="20"/>
              </w:rPr>
            </w:pPr>
            <w:r w:rsidRPr="00DC1AE5">
              <w:rPr>
                <w:rFonts w:hint="eastAsia"/>
                <w:sz w:val="20"/>
                <w:szCs w:val="20"/>
              </w:rPr>
              <w:t>・利用者を意識した移動方法（速度</w:t>
            </w:r>
            <w:r w:rsidR="00324DF0" w:rsidRPr="00DC1AE5">
              <w:rPr>
                <w:rFonts w:hint="eastAsia"/>
                <w:sz w:val="20"/>
                <w:szCs w:val="20"/>
              </w:rPr>
              <w:t>、お知らせ</w:t>
            </w:r>
            <w:r w:rsidRPr="00DC1AE5">
              <w:rPr>
                <w:rFonts w:hint="eastAsia"/>
                <w:sz w:val="20"/>
                <w:szCs w:val="20"/>
              </w:rPr>
              <w:t>等）</w:t>
            </w:r>
          </w:p>
          <w:p w14:paraId="7340C94F" w14:textId="71502A8F" w:rsidR="009065B8" w:rsidRPr="00DC1AE5" w:rsidRDefault="00CB562C" w:rsidP="00DC1AE5">
            <w:pPr>
              <w:spacing w:line="260" w:lineRule="exact"/>
              <w:rPr>
                <w:sz w:val="20"/>
                <w:szCs w:val="20"/>
              </w:rPr>
            </w:pPr>
            <w:r w:rsidRPr="00DC1AE5">
              <w:rPr>
                <w:rFonts w:hint="eastAsia"/>
                <w:sz w:val="20"/>
                <w:szCs w:val="20"/>
              </w:rPr>
              <w:t>・</w:t>
            </w:r>
            <w:r w:rsidR="009065B8" w:rsidRPr="00DC1AE5">
              <w:rPr>
                <w:rFonts w:hint="eastAsia"/>
                <w:sz w:val="20"/>
                <w:szCs w:val="20"/>
              </w:rPr>
              <w:t>プログラムの保存方法</w:t>
            </w:r>
          </w:p>
        </w:tc>
        <w:tc>
          <w:tcPr>
            <w:tcW w:w="2268" w:type="dxa"/>
          </w:tcPr>
          <w:p w14:paraId="1777CBCB" w14:textId="3B1ACFBA" w:rsidR="00CB562C" w:rsidRPr="00DC1AE5" w:rsidRDefault="00BD1E3F" w:rsidP="00DC1AE5">
            <w:pPr>
              <w:spacing w:line="260" w:lineRule="exact"/>
              <w:rPr>
                <w:sz w:val="20"/>
                <w:szCs w:val="20"/>
              </w:rPr>
            </w:pPr>
            <w:r w:rsidRPr="00DC1AE5">
              <w:rPr>
                <w:rFonts w:hint="eastAsia"/>
                <w:sz w:val="20"/>
                <w:szCs w:val="20"/>
              </w:rPr>
              <w:t>お年寄りや体の不自由な人の役に立つようにすることを考えながら、プログラムの作成に意欲的に取り組んでいる</w:t>
            </w:r>
            <w:r w:rsidR="00F1292E" w:rsidRPr="00DC1AE5">
              <w:rPr>
                <w:rFonts w:hint="eastAsia"/>
                <w:sz w:val="20"/>
                <w:szCs w:val="20"/>
              </w:rPr>
              <w:t>（</w:t>
            </w:r>
            <w:r w:rsidRPr="00DC1AE5">
              <w:rPr>
                <w:rFonts w:hint="eastAsia"/>
                <w:sz w:val="20"/>
                <w:szCs w:val="20"/>
              </w:rPr>
              <w:t>主体性</w:t>
            </w:r>
            <w:r w:rsidR="00F1292E" w:rsidRPr="00DC1AE5">
              <w:rPr>
                <w:rFonts w:hint="eastAsia"/>
                <w:sz w:val="20"/>
                <w:szCs w:val="20"/>
              </w:rPr>
              <w:t>）。</w:t>
            </w:r>
          </w:p>
        </w:tc>
        <w:tc>
          <w:tcPr>
            <w:tcW w:w="2262" w:type="dxa"/>
          </w:tcPr>
          <w:p w14:paraId="69D1FA65" w14:textId="2112B6A3" w:rsidR="00CB562C" w:rsidRPr="00DC1AE5" w:rsidRDefault="001D516B" w:rsidP="00DC1AE5">
            <w:pPr>
              <w:spacing w:line="260" w:lineRule="exact"/>
              <w:ind w:left="194" w:hangingChars="100" w:hanging="194"/>
              <w:rPr>
                <w:sz w:val="20"/>
                <w:szCs w:val="20"/>
              </w:rPr>
            </w:pPr>
            <w:r w:rsidRPr="00DC1AE5">
              <w:rPr>
                <w:rFonts w:hint="eastAsia"/>
                <w:sz w:val="20"/>
                <w:szCs w:val="20"/>
              </w:rPr>
              <w:t>・</w:t>
            </w:r>
            <w:r w:rsidR="000D069B" w:rsidRPr="00DC1AE5">
              <w:rPr>
                <w:rFonts w:hint="eastAsia"/>
                <w:sz w:val="20"/>
                <w:szCs w:val="20"/>
              </w:rPr>
              <w:t>ＩＣＴ</w:t>
            </w:r>
            <w:r w:rsidRPr="00DC1AE5">
              <w:rPr>
                <w:rFonts w:hint="eastAsia"/>
                <w:sz w:val="20"/>
                <w:szCs w:val="20"/>
              </w:rPr>
              <w:t>支援員を要請</w:t>
            </w:r>
            <w:r w:rsidR="000D069B" w:rsidRPr="00DC1AE5">
              <w:rPr>
                <w:rFonts w:hint="eastAsia"/>
                <w:sz w:val="20"/>
                <w:szCs w:val="20"/>
              </w:rPr>
              <w:t>し、児童のプログラミングの補助をする</w:t>
            </w:r>
            <w:r w:rsidRPr="00DC1AE5">
              <w:rPr>
                <w:rFonts w:hint="eastAsia"/>
                <w:sz w:val="20"/>
                <w:szCs w:val="20"/>
              </w:rPr>
              <w:t>。</w:t>
            </w:r>
          </w:p>
        </w:tc>
      </w:tr>
      <w:tr w:rsidR="00CB562C" w14:paraId="5C56F609" w14:textId="77777777" w:rsidTr="00DC1AE5">
        <w:tc>
          <w:tcPr>
            <w:tcW w:w="567" w:type="dxa"/>
          </w:tcPr>
          <w:p w14:paraId="5D58C2B7" w14:textId="77777777" w:rsidR="00CB562C" w:rsidRPr="00DC1AE5" w:rsidRDefault="009065B8" w:rsidP="00DC1AE5">
            <w:pPr>
              <w:spacing w:line="260" w:lineRule="exact"/>
              <w:rPr>
                <w:sz w:val="20"/>
                <w:szCs w:val="20"/>
              </w:rPr>
            </w:pPr>
            <w:r w:rsidRPr="00DC1AE5">
              <w:rPr>
                <w:rFonts w:hint="eastAsia"/>
                <w:sz w:val="20"/>
                <w:szCs w:val="20"/>
              </w:rPr>
              <w:t>４</w:t>
            </w:r>
          </w:p>
          <w:p w14:paraId="3D9EA384" w14:textId="541BC5BC" w:rsidR="009065B8" w:rsidRPr="00DC1AE5" w:rsidRDefault="009065B8" w:rsidP="00DC1AE5">
            <w:pPr>
              <w:spacing w:line="260" w:lineRule="exact"/>
              <w:rPr>
                <w:sz w:val="20"/>
                <w:szCs w:val="20"/>
              </w:rPr>
            </w:pPr>
            <w:r w:rsidRPr="00DC1AE5">
              <w:rPr>
                <w:rFonts w:hint="eastAsia"/>
                <w:sz w:val="20"/>
                <w:szCs w:val="20"/>
              </w:rPr>
              <w:t>５</w:t>
            </w:r>
          </w:p>
        </w:tc>
        <w:tc>
          <w:tcPr>
            <w:tcW w:w="4536" w:type="dxa"/>
          </w:tcPr>
          <w:p w14:paraId="63958692" w14:textId="77777777" w:rsidR="00F1292E" w:rsidRPr="00DC1AE5" w:rsidRDefault="009065B8" w:rsidP="00DC1AE5">
            <w:pPr>
              <w:spacing w:line="260" w:lineRule="exact"/>
              <w:rPr>
                <w:sz w:val="20"/>
                <w:szCs w:val="20"/>
              </w:rPr>
            </w:pPr>
            <w:r w:rsidRPr="00DC1AE5">
              <w:rPr>
                <w:rFonts w:hint="eastAsia"/>
                <w:sz w:val="20"/>
                <w:szCs w:val="20"/>
              </w:rPr>
              <w:t>体の不自由な人をコミュニティルームからトイレまで連れて戻るロボットのプログラムを考える。</w:t>
            </w:r>
          </w:p>
          <w:p w14:paraId="7351F8C7" w14:textId="77777777" w:rsidR="009065B8" w:rsidRPr="00DC1AE5" w:rsidRDefault="009065B8" w:rsidP="00DC1AE5">
            <w:pPr>
              <w:spacing w:line="260" w:lineRule="exact"/>
              <w:rPr>
                <w:rFonts w:asciiTheme="minorEastAsia" w:hAnsiTheme="minorEastAsia" w:cs="ＭＳ Ｐゴシック"/>
                <w:kern w:val="0"/>
                <w:sz w:val="20"/>
                <w:szCs w:val="20"/>
              </w:rPr>
            </w:pPr>
            <w:r w:rsidRPr="00DC1AE5">
              <w:rPr>
                <w:rFonts w:asciiTheme="minorEastAsia" w:hAnsiTheme="minorEastAsia" w:hint="eastAsia"/>
                <w:sz w:val="20"/>
                <w:szCs w:val="20"/>
              </w:rPr>
              <w:t>・</w:t>
            </w:r>
            <w:r w:rsidRPr="00DC1AE5">
              <w:rPr>
                <w:rFonts w:asciiTheme="minorEastAsia" w:hAnsiTheme="minorEastAsia" w:cs="ＭＳ Ｐゴシック" w:hint="eastAsia"/>
                <w:kern w:val="0"/>
                <w:sz w:val="20"/>
                <w:szCs w:val="20"/>
              </w:rPr>
              <w:t>┌┘型に移動するプログラム</w:t>
            </w:r>
          </w:p>
          <w:p w14:paraId="720BD8E2" w14:textId="77777777" w:rsidR="009065B8" w:rsidRPr="00DC1AE5" w:rsidRDefault="009065B8" w:rsidP="00DC1AE5">
            <w:pPr>
              <w:spacing w:line="260" w:lineRule="exact"/>
              <w:rPr>
                <w:rFonts w:asciiTheme="minorEastAsia" w:hAnsiTheme="minorEastAsia"/>
                <w:sz w:val="20"/>
                <w:szCs w:val="20"/>
              </w:rPr>
            </w:pPr>
            <w:r w:rsidRPr="00DC1AE5">
              <w:rPr>
                <w:rFonts w:asciiTheme="minorEastAsia" w:hAnsiTheme="minorEastAsia" w:hint="eastAsia"/>
                <w:sz w:val="20"/>
                <w:szCs w:val="20"/>
              </w:rPr>
              <w:t>・イベント処理</w:t>
            </w:r>
          </w:p>
          <w:p w14:paraId="4DC8D098" w14:textId="6848A5E7" w:rsidR="009065B8" w:rsidRPr="00DC1AE5" w:rsidRDefault="00324DF0" w:rsidP="00DC1AE5">
            <w:pPr>
              <w:spacing w:line="260" w:lineRule="exact"/>
              <w:rPr>
                <w:rFonts w:asciiTheme="minorEastAsia" w:hAnsiTheme="minorEastAsia"/>
                <w:sz w:val="20"/>
                <w:szCs w:val="20"/>
              </w:rPr>
            </w:pPr>
            <w:r w:rsidRPr="00DC1AE5">
              <w:rPr>
                <w:rFonts w:asciiTheme="minorEastAsia" w:hAnsiTheme="minorEastAsia" w:hint="eastAsia"/>
                <w:sz w:val="20"/>
                <w:szCs w:val="20"/>
              </w:rPr>
              <w:t>・往路と復路のプログラムの共通点</w:t>
            </w:r>
          </w:p>
        </w:tc>
        <w:tc>
          <w:tcPr>
            <w:tcW w:w="2268" w:type="dxa"/>
          </w:tcPr>
          <w:p w14:paraId="2BF7460A" w14:textId="62E99E9F" w:rsidR="00CB562C" w:rsidRPr="00DC1AE5" w:rsidRDefault="00504F07" w:rsidP="00DC1AE5">
            <w:pPr>
              <w:spacing w:line="260" w:lineRule="exact"/>
              <w:rPr>
                <w:sz w:val="20"/>
                <w:szCs w:val="20"/>
              </w:rPr>
            </w:pPr>
            <w:r w:rsidRPr="00DC1AE5">
              <w:rPr>
                <w:rFonts w:hint="eastAsia"/>
                <w:sz w:val="20"/>
                <w:szCs w:val="20"/>
              </w:rPr>
              <w:t>往路と復路での移動の仕方の共通点を見つけ、往路のプログラムを生かしながら復路のプログラムを考えている</w:t>
            </w:r>
            <w:r w:rsidR="00F1292E" w:rsidRPr="00DC1AE5">
              <w:rPr>
                <w:rFonts w:hint="eastAsia"/>
                <w:sz w:val="20"/>
                <w:szCs w:val="20"/>
              </w:rPr>
              <w:t>（</w:t>
            </w:r>
            <w:r w:rsidRPr="00DC1AE5">
              <w:rPr>
                <w:rFonts w:hint="eastAsia"/>
                <w:sz w:val="20"/>
                <w:szCs w:val="20"/>
              </w:rPr>
              <w:t>整理・分析</w:t>
            </w:r>
            <w:r w:rsidR="00F1292E" w:rsidRPr="00DC1AE5">
              <w:rPr>
                <w:rFonts w:hint="eastAsia"/>
                <w:sz w:val="20"/>
                <w:szCs w:val="20"/>
              </w:rPr>
              <w:t>）</w:t>
            </w:r>
            <w:r w:rsidR="00CB562C" w:rsidRPr="00DC1AE5">
              <w:rPr>
                <w:rFonts w:hint="eastAsia"/>
                <w:sz w:val="20"/>
                <w:szCs w:val="20"/>
              </w:rPr>
              <w:t>。</w:t>
            </w:r>
          </w:p>
        </w:tc>
        <w:tc>
          <w:tcPr>
            <w:tcW w:w="2262" w:type="dxa"/>
          </w:tcPr>
          <w:p w14:paraId="4846B9E9" w14:textId="2AD52559" w:rsidR="00CB562C" w:rsidRPr="00DC1AE5" w:rsidRDefault="00F1292E" w:rsidP="00DC1AE5">
            <w:pPr>
              <w:spacing w:line="260" w:lineRule="exact"/>
              <w:ind w:left="194" w:hangingChars="100" w:hanging="194"/>
              <w:rPr>
                <w:sz w:val="20"/>
                <w:szCs w:val="20"/>
              </w:rPr>
            </w:pPr>
            <w:r w:rsidRPr="00DC1AE5">
              <w:rPr>
                <w:rFonts w:hint="eastAsia"/>
                <w:sz w:val="20"/>
                <w:szCs w:val="20"/>
              </w:rPr>
              <w:t>・</w:t>
            </w:r>
            <w:r w:rsidR="00B028B1" w:rsidRPr="00DC1AE5">
              <w:rPr>
                <w:rFonts w:hint="eastAsia"/>
                <w:sz w:val="20"/>
                <w:szCs w:val="20"/>
              </w:rPr>
              <w:t>復路は、m</w:t>
            </w:r>
            <w:r w:rsidR="00B028B1" w:rsidRPr="00DC1AE5">
              <w:rPr>
                <w:sz w:val="20"/>
                <w:szCs w:val="20"/>
              </w:rPr>
              <w:t>Bot</w:t>
            </w:r>
            <w:r w:rsidR="00B028B1" w:rsidRPr="00DC1AE5">
              <w:rPr>
                <w:rFonts w:hint="eastAsia"/>
                <w:sz w:val="20"/>
                <w:szCs w:val="20"/>
              </w:rPr>
              <w:t>上にあるボタンを押された場合にスタートすることとすることで、プログラム作成上の児童の負担を軽減する。</w:t>
            </w:r>
          </w:p>
        </w:tc>
      </w:tr>
      <w:tr w:rsidR="00324DF0" w14:paraId="3779BD0F" w14:textId="77777777" w:rsidTr="00DC1AE5">
        <w:tc>
          <w:tcPr>
            <w:tcW w:w="567" w:type="dxa"/>
          </w:tcPr>
          <w:p w14:paraId="0529ADEB" w14:textId="77777777" w:rsidR="00324DF0" w:rsidRPr="00DC1AE5" w:rsidRDefault="00324DF0" w:rsidP="00DC1AE5">
            <w:pPr>
              <w:spacing w:line="260" w:lineRule="exact"/>
              <w:rPr>
                <w:sz w:val="20"/>
                <w:szCs w:val="20"/>
              </w:rPr>
            </w:pPr>
            <w:r w:rsidRPr="00DC1AE5">
              <w:rPr>
                <w:rFonts w:hint="eastAsia"/>
                <w:sz w:val="20"/>
                <w:szCs w:val="20"/>
              </w:rPr>
              <w:t>(</w:t>
            </w:r>
            <w:r w:rsidRPr="00DC1AE5">
              <w:rPr>
                <w:sz w:val="20"/>
                <w:szCs w:val="20"/>
              </w:rPr>
              <w:t>6)</w:t>
            </w:r>
          </w:p>
          <w:p w14:paraId="58B6A002" w14:textId="4686E532" w:rsidR="00324DF0" w:rsidRPr="00DC1AE5" w:rsidRDefault="00324DF0" w:rsidP="00DC1AE5">
            <w:pPr>
              <w:spacing w:line="260" w:lineRule="exact"/>
              <w:rPr>
                <w:sz w:val="20"/>
                <w:szCs w:val="20"/>
              </w:rPr>
            </w:pPr>
            <w:r w:rsidRPr="00DC1AE5">
              <w:rPr>
                <w:rFonts w:hint="eastAsia"/>
                <w:sz w:val="20"/>
                <w:szCs w:val="20"/>
              </w:rPr>
              <w:t>(</w:t>
            </w:r>
            <w:r w:rsidRPr="00DC1AE5">
              <w:rPr>
                <w:sz w:val="20"/>
                <w:szCs w:val="20"/>
              </w:rPr>
              <w:t>7)</w:t>
            </w:r>
          </w:p>
        </w:tc>
        <w:tc>
          <w:tcPr>
            <w:tcW w:w="4536" w:type="dxa"/>
          </w:tcPr>
          <w:p w14:paraId="720FD38F" w14:textId="2F4E59DF" w:rsidR="00324DF0" w:rsidRPr="00DC1AE5" w:rsidRDefault="00324DF0" w:rsidP="00DC1AE5">
            <w:pPr>
              <w:spacing w:line="260" w:lineRule="exact"/>
              <w:rPr>
                <w:sz w:val="20"/>
                <w:szCs w:val="20"/>
              </w:rPr>
            </w:pPr>
            <w:r w:rsidRPr="00DC1AE5">
              <w:rPr>
                <w:rFonts w:hint="eastAsia"/>
                <w:sz w:val="20"/>
                <w:szCs w:val="20"/>
              </w:rPr>
              <w:t>お年寄</w:t>
            </w:r>
            <w:r w:rsidR="003D1D5F" w:rsidRPr="00DC1AE5">
              <w:rPr>
                <w:rFonts w:hint="eastAsia"/>
                <w:sz w:val="20"/>
                <w:szCs w:val="20"/>
              </w:rPr>
              <w:t>り</w:t>
            </w:r>
            <w:r w:rsidRPr="00DC1AE5">
              <w:rPr>
                <w:rFonts w:hint="eastAsia"/>
                <w:sz w:val="20"/>
                <w:szCs w:val="20"/>
              </w:rPr>
              <w:t>や体の不自由な人の心を和ませるような、ダンスを踊るロボットのプログラムを考え、メッセージ付きビデオを作成する。</w:t>
            </w:r>
          </w:p>
          <w:p w14:paraId="712555A0" w14:textId="359E9DA6" w:rsidR="00324DF0" w:rsidRPr="00DC1AE5" w:rsidRDefault="00324DF0" w:rsidP="00DC1AE5">
            <w:pPr>
              <w:spacing w:line="260" w:lineRule="exact"/>
              <w:rPr>
                <w:sz w:val="20"/>
                <w:szCs w:val="20"/>
              </w:rPr>
            </w:pPr>
            <w:r w:rsidRPr="00DC1AE5">
              <w:rPr>
                <w:rFonts w:hint="eastAsia"/>
                <w:sz w:val="20"/>
                <w:szCs w:val="20"/>
              </w:rPr>
              <w:t>・命令ブロックの組み合わせによる処理の違い</w:t>
            </w:r>
          </w:p>
        </w:tc>
        <w:tc>
          <w:tcPr>
            <w:tcW w:w="2268" w:type="dxa"/>
          </w:tcPr>
          <w:p w14:paraId="4052C05A" w14:textId="6760A898" w:rsidR="00324DF0" w:rsidRPr="00DC1AE5" w:rsidRDefault="00BD1E3F" w:rsidP="00DC1AE5">
            <w:pPr>
              <w:spacing w:line="260" w:lineRule="exact"/>
              <w:rPr>
                <w:sz w:val="20"/>
                <w:szCs w:val="20"/>
              </w:rPr>
            </w:pPr>
            <w:r w:rsidRPr="00DC1AE5">
              <w:rPr>
                <w:rFonts w:hint="eastAsia"/>
                <w:sz w:val="20"/>
                <w:szCs w:val="20"/>
              </w:rPr>
              <w:t>福祉施設で生活するお年寄りの方々の心和ませるロボットづくりに意欲的に取り組んでいる（社会参画）。</w:t>
            </w:r>
          </w:p>
        </w:tc>
        <w:tc>
          <w:tcPr>
            <w:tcW w:w="2262" w:type="dxa"/>
          </w:tcPr>
          <w:p w14:paraId="41AA25D2" w14:textId="4874B83A" w:rsidR="00324DF0" w:rsidRPr="00DC1AE5" w:rsidRDefault="00B028B1" w:rsidP="00DC1AE5">
            <w:pPr>
              <w:spacing w:line="260" w:lineRule="exact"/>
              <w:ind w:left="194" w:hangingChars="100" w:hanging="194"/>
              <w:rPr>
                <w:sz w:val="20"/>
                <w:szCs w:val="20"/>
              </w:rPr>
            </w:pPr>
            <w:r w:rsidRPr="00DC1AE5">
              <w:rPr>
                <w:rFonts w:hint="eastAsia"/>
                <w:sz w:val="20"/>
                <w:szCs w:val="20"/>
              </w:rPr>
              <w:t>・児童の実態や福祉施設との連携の状態等から実施するか否か判断する。</w:t>
            </w:r>
          </w:p>
        </w:tc>
      </w:tr>
      <w:tr w:rsidR="00CB562C" w14:paraId="2ABA7E1F" w14:textId="77777777" w:rsidTr="00DC1AE5">
        <w:tc>
          <w:tcPr>
            <w:tcW w:w="567" w:type="dxa"/>
          </w:tcPr>
          <w:p w14:paraId="45D83B6D" w14:textId="77777777" w:rsidR="00CB562C" w:rsidRPr="00DC1AE5" w:rsidRDefault="00324DF0" w:rsidP="00DC1AE5">
            <w:pPr>
              <w:spacing w:line="260" w:lineRule="exact"/>
              <w:rPr>
                <w:sz w:val="20"/>
                <w:szCs w:val="20"/>
              </w:rPr>
            </w:pPr>
            <w:r w:rsidRPr="00DC1AE5">
              <w:rPr>
                <w:rFonts w:hint="eastAsia"/>
                <w:sz w:val="20"/>
                <w:szCs w:val="20"/>
              </w:rPr>
              <w:t>６</w:t>
            </w:r>
          </w:p>
          <w:p w14:paraId="0F29A1AC" w14:textId="6F60DBCC" w:rsidR="00324DF0" w:rsidRPr="00DC1AE5" w:rsidRDefault="00324DF0" w:rsidP="00DC1AE5">
            <w:pPr>
              <w:spacing w:line="260" w:lineRule="exact"/>
              <w:rPr>
                <w:sz w:val="20"/>
                <w:szCs w:val="20"/>
              </w:rPr>
            </w:pPr>
            <w:r w:rsidRPr="00DC1AE5">
              <w:rPr>
                <w:rFonts w:hint="eastAsia"/>
                <w:sz w:val="20"/>
                <w:szCs w:val="20"/>
              </w:rPr>
              <w:t>(</w:t>
            </w:r>
            <w:r w:rsidRPr="00DC1AE5">
              <w:rPr>
                <w:sz w:val="20"/>
                <w:szCs w:val="20"/>
              </w:rPr>
              <w:t>8)</w:t>
            </w:r>
          </w:p>
        </w:tc>
        <w:tc>
          <w:tcPr>
            <w:tcW w:w="4536" w:type="dxa"/>
          </w:tcPr>
          <w:p w14:paraId="4B2BF443" w14:textId="29C8DC83" w:rsidR="00CB562C" w:rsidRPr="00DC1AE5" w:rsidRDefault="00CB562C" w:rsidP="00DC1AE5">
            <w:pPr>
              <w:spacing w:line="260" w:lineRule="exact"/>
              <w:rPr>
                <w:sz w:val="20"/>
                <w:szCs w:val="20"/>
              </w:rPr>
            </w:pPr>
            <w:r w:rsidRPr="00DC1AE5">
              <w:rPr>
                <w:rFonts w:hint="eastAsia"/>
                <w:sz w:val="20"/>
                <w:szCs w:val="20"/>
              </w:rPr>
              <w:t>これからの</w:t>
            </w:r>
            <w:r w:rsidR="00324DF0" w:rsidRPr="00DC1AE5">
              <w:rPr>
                <w:rFonts w:hint="eastAsia"/>
                <w:sz w:val="20"/>
                <w:szCs w:val="20"/>
              </w:rPr>
              <w:t>福祉現場で活躍する</w:t>
            </w:r>
            <w:r w:rsidRPr="00DC1AE5">
              <w:rPr>
                <w:rFonts w:hint="eastAsia"/>
                <w:sz w:val="20"/>
                <w:szCs w:val="20"/>
              </w:rPr>
              <w:t>ロボットについて考え、交流する。</w:t>
            </w:r>
          </w:p>
          <w:p w14:paraId="704691B1" w14:textId="0A8B794D" w:rsidR="00CB562C" w:rsidRPr="00DC1AE5" w:rsidRDefault="00CB562C" w:rsidP="00DC1AE5">
            <w:pPr>
              <w:spacing w:line="260" w:lineRule="exact"/>
              <w:rPr>
                <w:sz w:val="20"/>
                <w:szCs w:val="20"/>
              </w:rPr>
            </w:pPr>
            <w:r w:rsidRPr="00DC1AE5">
              <w:rPr>
                <w:rFonts w:hint="eastAsia"/>
                <w:sz w:val="20"/>
                <w:szCs w:val="20"/>
              </w:rPr>
              <w:t>・</w:t>
            </w:r>
            <w:r w:rsidR="00324DF0" w:rsidRPr="00DC1AE5">
              <w:rPr>
                <w:rFonts w:hint="eastAsia"/>
                <w:sz w:val="20"/>
                <w:szCs w:val="20"/>
              </w:rPr>
              <w:t>ロボティクス</w:t>
            </w:r>
            <w:r w:rsidRPr="00DC1AE5">
              <w:rPr>
                <w:rFonts w:hint="eastAsia"/>
                <w:sz w:val="20"/>
                <w:szCs w:val="20"/>
              </w:rPr>
              <w:t>の発展とその活用</w:t>
            </w:r>
          </w:p>
        </w:tc>
        <w:tc>
          <w:tcPr>
            <w:tcW w:w="2268" w:type="dxa"/>
          </w:tcPr>
          <w:p w14:paraId="5E502DF5" w14:textId="67574FBF" w:rsidR="00CB562C" w:rsidRPr="00DC1AE5" w:rsidRDefault="00F1292E" w:rsidP="00DC1AE5">
            <w:pPr>
              <w:spacing w:line="260" w:lineRule="exact"/>
              <w:rPr>
                <w:sz w:val="20"/>
                <w:szCs w:val="20"/>
              </w:rPr>
            </w:pPr>
            <w:r w:rsidRPr="00DC1AE5">
              <w:rPr>
                <w:rFonts w:hint="eastAsia"/>
                <w:sz w:val="20"/>
                <w:szCs w:val="20"/>
              </w:rPr>
              <w:t>・</w:t>
            </w:r>
            <w:r w:rsidR="00BD1E3F" w:rsidRPr="00DC1AE5">
              <w:rPr>
                <w:rFonts w:hint="eastAsia"/>
                <w:sz w:val="20"/>
                <w:szCs w:val="20"/>
              </w:rPr>
              <w:t>地域の福祉に貢献する人々の思いや努力を知り、自分たちがどのように関わっていけばよいかが分かる</w:t>
            </w:r>
            <w:r w:rsidRPr="00DC1AE5">
              <w:rPr>
                <w:rFonts w:hint="eastAsia"/>
                <w:sz w:val="20"/>
                <w:szCs w:val="20"/>
              </w:rPr>
              <w:t>（</w:t>
            </w:r>
            <w:r w:rsidR="00BD1E3F" w:rsidRPr="00DC1AE5">
              <w:rPr>
                <w:rFonts w:hint="eastAsia"/>
                <w:sz w:val="20"/>
                <w:szCs w:val="20"/>
              </w:rPr>
              <w:t>知識及び技能</w:t>
            </w:r>
            <w:r w:rsidRPr="00DC1AE5">
              <w:rPr>
                <w:rFonts w:hint="eastAsia"/>
                <w:sz w:val="20"/>
                <w:szCs w:val="20"/>
              </w:rPr>
              <w:t>）。</w:t>
            </w:r>
          </w:p>
        </w:tc>
        <w:tc>
          <w:tcPr>
            <w:tcW w:w="2262" w:type="dxa"/>
          </w:tcPr>
          <w:p w14:paraId="44FFF72E" w14:textId="08AF39ED" w:rsidR="00CB562C" w:rsidRPr="00DC1AE5" w:rsidRDefault="000D069B" w:rsidP="00DC1AE5">
            <w:pPr>
              <w:spacing w:line="260" w:lineRule="exact"/>
              <w:ind w:left="194" w:hangingChars="100" w:hanging="194"/>
              <w:rPr>
                <w:sz w:val="20"/>
                <w:szCs w:val="20"/>
              </w:rPr>
            </w:pPr>
            <w:r w:rsidRPr="00DC1AE5">
              <w:rPr>
                <w:rFonts w:hint="eastAsia"/>
                <w:sz w:val="20"/>
                <w:szCs w:val="20"/>
              </w:rPr>
              <w:t>・</w:t>
            </w:r>
            <w:r w:rsidR="00324DF0" w:rsidRPr="00DC1AE5">
              <w:rPr>
                <w:rFonts w:hint="eastAsia"/>
                <w:sz w:val="20"/>
                <w:szCs w:val="20"/>
              </w:rPr>
              <w:t>介護福祉の現場で働く方</w:t>
            </w:r>
            <w:r w:rsidRPr="00DC1AE5">
              <w:rPr>
                <w:rFonts w:hint="eastAsia"/>
                <w:sz w:val="20"/>
                <w:szCs w:val="20"/>
              </w:rPr>
              <w:t>をゲストティーチャーとして招き、</w:t>
            </w:r>
            <w:r w:rsidR="00324DF0" w:rsidRPr="00DC1AE5">
              <w:rPr>
                <w:rFonts w:hint="eastAsia"/>
                <w:sz w:val="20"/>
                <w:szCs w:val="20"/>
              </w:rPr>
              <w:t>介護</w:t>
            </w:r>
            <w:r w:rsidRPr="00DC1AE5">
              <w:rPr>
                <w:rFonts w:hint="eastAsia"/>
                <w:sz w:val="20"/>
                <w:szCs w:val="20"/>
              </w:rPr>
              <w:t>の苦労や工夫などを聞く</w:t>
            </w:r>
            <w:r w:rsidRPr="00DC1AE5">
              <w:rPr>
                <w:rFonts w:ascii="HG丸ｺﾞｼｯｸM-PRO" w:eastAsia="HG丸ｺﾞｼｯｸM-PRO" w:hAnsi="HG丸ｺﾞｼｯｸM-PRO" w:hint="eastAsia"/>
                <w:sz w:val="20"/>
                <w:szCs w:val="20"/>
              </w:rPr>
              <w:t>（</w:t>
            </w:r>
            <w:r w:rsidR="00324DF0" w:rsidRPr="00DC1AE5">
              <w:rPr>
                <w:rFonts w:ascii="HG丸ｺﾞｼｯｸM-PRO" w:eastAsia="HG丸ｺﾞｼｯｸM-PRO" w:hAnsi="HG丸ｺﾞｼｯｸM-PRO" w:hint="eastAsia"/>
                <w:sz w:val="20"/>
                <w:szCs w:val="20"/>
              </w:rPr>
              <w:t>今年度は実施しない</w:t>
            </w:r>
            <w:r w:rsidRPr="00DC1AE5">
              <w:rPr>
                <w:rFonts w:ascii="HG丸ｺﾞｼｯｸM-PRO" w:eastAsia="HG丸ｺﾞｼｯｸM-PRO" w:hAnsi="HG丸ｺﾞｼｯｸM-PRO" w:hint="eastAsia"/>
                <w:sz w:val="20"/>
                <w:szCs w:val="20"/>
              </w:rPr>
              <w:t>）</w:t>
            </w:r>
            <w:r w:rsidRPr="00DC1AE5">
              <w:rPr>
                <w:rFonts w:hint="eastAsia"/>
                <w:sz w:val="20"/>
                <w:szCs w:val="20"/>
              </w:rPr>
              <w:t>。</w:t>
            </w:r>
          </w:p>
        </w:tc>
      </w:tr>
    </w:tbl>
    <w:p w14:paraId="51CFB52B" w14:textId="51FE5939" w:rsidR="00134467" w:rsidRPr="00DC1AE5" w:rsidRDefault="00F10706" w:rsidP="00A702C4">
      <w:pPr>
        <w:jc w:val="left"/>
        <w:rPr>
          <w:rFonts w:ascii="ＭＳ ゴシック" w:eastAsia="ＭＳ ゴシック" w:hAnsi="ＭＳ ゴシック"/>
        </w:rPr>
      </w:pPr>
      <w:r w:rsidRPr="00DC1AE5">
        <w:rPr>
          <w:rFonts w:ascii="ＭＳ ゴシック" w:eastAsia="ＭＳ ゴシック" w:hAnsi="ＭＳ ゴシック" w:hint="eastAsia"/>
        </w:rPr>
        <w:lastRenderedPageBreak/>
        <w:t xml:space="preserve">４　</w:t>
      </w:r>
      <w:r w:rsidR="00134467" w:rsidRPr="00DC1AE5">
        <w:rPr>
          <w:rFonts w:ascii="ＭＳ ゴシック" w:eastAsia="ＭＳ ゴシック" w:hAnsi="ＭＳ ゴシック" w:hint="eastAsia"/>
        </w:rPr>
        <w:t>授業</w:t>
      </w:r>
      <w:r w:rsidR="007C7AB0" w:rsidRPr="00DC1AE5">
        <w:rPr>
          <w:rFonts w:ascii="ＭＳ ゴシック" w:eastAsia="ＭＳ ゴシック" w:hAnsi="ＭＳ ゴシック" w:hint="eastAsia"/>
        </w:rPr>
        <w:t>の概要</w:t>
      </w:r>
      <w:r w:rsidR="003835F7" w:rsidRPr="00DC1AE5">
        <w:rPr>
          <w:rFonts w:ascii="ＭＳ ゴシック" w:eastAsia="ＭＳ ゴシック" w:hAnsi="ＭＳ ゴシック" w:hint="eastAsia"/>
        </w:rPr>
        <w:t>（略案）</w:t>
      </w:r>
    </w:p>
    <w:tbl>
      <w:tblPr>
        <w:tblStyle w:val="a3"/>
        <w:tblW w:w="0" w:type="auto"/>
        <w:tblLook w:val="04A0" w:firstRow="1" w:lastRow="0" w:firstColumn="1" w:lastColumn="0" w:noHBand="0" w:noVBand="1"/>
      </w:tblPr>
      <w:tblGrid>
        <w:gridCol w:w="523"/>
        <w:gridCol w:w="5142"/>
        <w:gridCol w:w="3963"/>
      </w:tblGrid>
      <w:tr w:rsidR="00291E5C" w:rsidRPr="00DC1AE5" w14:paraId="6A8C0131" w14:textId="77777777" w:rsidTr="00593EB4">
        <w:tc>
          <w:tcPr>
            <w:tcW w:w="523" w:type="dxa"/>
            <w:shd w:val="clear" w:color="auto" w:fill="F2F2F2" w:themeFill="background1" w:themeFillShade="F2"/>
          </w:tcPr>
          <w:p w14:paraId="42854C7F" w14:textId="3DFB665F" w:rsidR="00291E5C" w:rsidRPr="00DC1AE5" w:rsidRDefault="002E6A89" w:rsidP="00A702C4">
            <w:pPr>
              <w:jc w:val="left"/>
              <w:rPr>
                <w:rFonts w:ascii="ＭＳ ゴシック" w:eastAsia="ＭＳ ゴシック" w:hAnsi="ＭＳ ゴシック"/>
              </w:rPr>
            </w:pPr>
            <w:r w:rsidRPr="00DC1AE5">
              <w:rPr>
                <w:rFonts w:ascii="ＭＳ ゴシック" w:eastAsia="ＭＳ ゴシック" w:hAnsi="ＭＳ ゴシック" w:hint="eastAsia"/>
              </w:rPr>
              <w:t>時</w:t>
            </w:r>
          </w:p>
        </w:tc>
        <w:tc>
          <w:tcPr>
            <w:tcW w:w="5142" w:type="dxa"/>
            <w:shd w:val="clear" w:color="auto" w:fill="F2F2F2" w:themeFill="background1" w:themeFillShade="F2"/>
            <w:vAlign w:val="center"/>
          </w:tcPr>
          <w:p w14:paraId="0ED47A88" w14:textId="1B70E9FB" w:rsidR="00291E5C" w:rsidRPr="00DC1AE5" w:rsidRDefault="00DC1AE5" w:rsidP="00593EB4">
            <w:pPr>
              <w:jc w:val="center"/>
              <w:rPr>
                <w:rFonts w:ascii="ＭＳ ゴシック" w:eastAsia="ＭＳ ゴシック" w:hAnsi="ＭＳ ゴシック"/>
              </w:rPr>
            </w:pPr>
            <w:r w:rsidRPr="0040422C">
              <w:rPr>
                <w:rFonts w:ascii="ＭＳ ゴシック" w:eastAsia="ＭＳ ゴシック" w:hAnsi="ＭＳ ゴシック" w:hint="eastAsia"/>
              </w:rPr>
              <w:t>学習活動・学習内容</w:t>
            </w:r>
          </w:p>
        </w:tc>
        <w:tc>
          <w:tcPr>
            <w:tcW w:w="3963" w:type="dxa"/>
            <w:shd w:val="clear" w:color="auto" w:fill="F2F2F2" w:themeFill="background1" w:themeFillShade="F2"/>
          </w:tcPr>
          <w:p w14:paraId="08F30E45" w14:textId="7749CE63" w:rsidR="00DC1AE5" w:rsidRDefault="00DC1AE5" w:rsidP="00DC1AE5">
            <w:pPr>
              <w:jc w:val="center"/>
              <w:rPr>
                <w:rFonts w:ascii="ＭＳ ゴシック" w:eastAsia="ＭＳ ゴシック" w:hAnsi="ＭＳ ゴシック"/>
              </w:rPr>
            </w:pPr>
            <w:r>
              <w:rPr>
                <w:rFonts w:ascii="ＭＳ ゴシック" w:eastAsia="ＭＳ ゴシック" w:hAnsi="ＭＳ ゴシック" w:hint="eastAsia"/>
              </w:rPr>
              <w:t>○</w:t>
            </w:r>
            <w:r w:rsidRPr="0040422C">
              <w:rPr>
                <w:rFonts w:ascii="ＭＳ ゴシック" w:eastAsia="ＭＳ ゴシック" w:hAnsi="ＭＳ ゴシック" w:hint="eastAsia"/>
              </w:rPr>
              <w:t>指導上の留意点</w:t>
            </w:r>
            <w:r>
              <w:rPr>
                <w:rFonts w:ascii="ＭＳ ゴシック" w:eastAsia="ＭＳ ゴシック" w:hAnsi="ＭＳ ゴシック" w:hint="eastAsia"/>
              </w:rPr>
              <w:t xml:space="preserve">　</w:t>
            </w:r>
          </w:p>
          <w:p w14:paraId="086D7772" w14:textId="6F772988" w:rsidR="00291E5C" w:rsidRPr="00593EB4" w:rsidRDefault="00DC1AE5" w:rsidP="00DC1AE5">
            <w:pPr>
              <w:jc w:val="center"/>
              <w:rPr>
                <w:rFonts w:ascii="ＭＳ ゴシック" w:eastAsia="ＭＳ ゴシック" w:hAnsi="ＭＳ ゴシック"/>
                <w:spacing w:val="-20"/>
                <w:w w:val="98"/>
              </w:rPr>
            </w:pPr>
            <w:r w:rsidRPr="00593EB4">
              <w:rPr>
                <w:rFonts w:ascii="ＭＳ ゴシック" w:eastAsia="ＭＳ ゴシック" w:hAnsi="ＭＳ ゴシック" w:hint="eastAsia"/>
                <w:spacing w:val="-20"/>
                <w:w w:val="98"/>
              </w:rPr>
              <w:t>☆プログラミング的思考を育むための手立て</w:t>
            </w:r>
          </w:p>
        </w:tc>
      </w:tr>
      <w:tr w:rsidR="00291E5C" w14:paraId="5215EE8E" w14:textId="77777777" w:rsidTr="00DC1AE5">
        <w:tc>
          <w:tcPr>
            <w:tcW w:w="523" w:type="dxa"/>
          </w:tcPr>
          <w:p w14:paraId="18169829" w14:textId="0BBCC76F" w:rsidR="00291E5C" w:rsidRDefault="00291E5C" w:rsidP="00A702C4">
            <w:pPr>
              <w:jc w:val="left"/>
            </w:pPr>
            <w:r>
              <w:rPr>
                <w:rFonts w:hint="eastAsia"/>
              </w:rPr>
              <w:t>１</w:t>
            </w:r>
          </w:p>
        </w:tc>
        <w:tc>
          <w:tcPr>
            <w:tcW w:w="5142" w:type="dxa"/>
          </w:tcPr>
          <w:p w14:paraId="211641C7" w14:textId="60E3C322" w:rsidR="00291E5C" w:rsidRDefault="00291E5C" w:rsidP="00291E5C">
            <w:pPr>
              <w:ind w:left="204" w:hangingChars="100" w:hanging="204"/>
              <w:jc w:val="left"/>
            </w:pPr>
            <w:r>
              <w:rPr>
                <w:rFonts w:hint="eastAsia"/>
              </w:rPr>
              <w:t xml:space="preserve">１　</w:t>
            </w:r>
            <w:r w:rsidR="00E9194D">
              <w:rPr>
                <w:rFonts w:hint="eastAsia"/>
              </w:rPr>
              <w:t>人を抱き上げる</w:t>
            </w:r>
            <w:r>
              <w:rPr>
                <w:rFonts w:hint="eastAsia"/>
              </w:rPr>
              <w:t>ロボット</w:t>
            </w:r>
            <w:r w:rsidR="00E1504E">
              <w:rPr>
                <w:rFonts w:hint="eastAsia"/>
              </w:rPr>
              <w:t>（</w:t>
            </w:r>
            <w:r w:rsidR="00E1504E" w:rsidRPr="00E1504E">
              <w:t>ROBEAR</w:t>
            </w:r>
            <w:r w:rsidR="00E1504E">
              <w:rPr>
                <w:rFonts w:hint="eastAsia"/>
              </w:rPr>
              <w:t>）</w:t>
            </w:r>
            <w:r>
              <w:rPr>
                <w:rFonts w:hint="eastAsia"/>
              </w:rPr>
              <w:t>の写真を見て、何をしているのか考え、本時の課題をつかむ。</w:t>
            </w:r>
          </w:p>
          <w:p w14:paraId="0A6E2149" w14:textId="5A59C333" w:rsidR="00291E5C" w:rsidRDefault="00291E5C" w:rsidP="00291E5C">
            <w:pPr>
              <w:ind w:left="204" w:hangingChars="100" w:hanging="204"/>
              <w:jc w:val="left"/>
            </w:pPr>
            <w:r>
              <w:rPr>
                <w:rFonts w:hint="eastAsia"/>
              </w:rPr>
              <w:t xml:space="preserve">２　</w:t>
            </w:r>
            <w:r w:rsidR="00134467">
              <w:rPr>
                <w:rFonts w:hint="eastAsia"/>
              </w:rPr>
              <w:t>主な</w:t>
            </w:r>
            <w:r w:rsidR="00E1504E">
              <w:rPr>
                <w:rFonts w:hint="eastAsia"/>
              </w:rPr>
              <w:t>介護・福祉ロボット</w:t>
            </w:r>
            <w:r>
              <w:rPr>
                <w:rFonts w:hint="eastAsia"/>
              </w:rPr>
              <w:t>について</w:t>
            </w:r>
            <w:r w:rsidR="00E1504E">
              <w:rPr>
                <w:rFonts w:hint="eastAsia"/>
              </w:rPr>
              <w:t>の説明を聞き、福祉現場でロボットが活躍していることを知る</w:t>
            </w:r>
            <w:r>
              <w:rPr>
                <w:rFonts w:hint="eastAsia"/>
              </w:rPr>
              <w:t>。</w:t>
            </w:r>
          </w:p>
          <w:p w14:paraId="02DD9860" w14:textId="35320404" w:rsidR="00386B26" w:rsidRDefault="00386B26" w:rsidP="00291E5C">
            <w:pPr>
              <w:ind w:left="204" w:hangingChars="100" w:hanging="204"/>
              <w:jc w:val="left"/>
            </w:pPr>
            <w:r>
              <w:rPr>
                <w:rFonts w:hint="eastAsia"/>
              </w:rPr>
              <w:t xml:space="preserve">　・</w:t>
            </w:r>
            <w:r w:rsidR="00C1499B">
              <w:rPr>
                <w:rFonts w:hint="eastAsia"/>
              </w:rPr>
              <w:t>用途に応じた</w:t>
            </w:r>
            <w:r>
              <w:rPr>
                <w:rFonts w:hint="eastAsia"/>
              </w:rPr>
              <w:t>介護・福祉ロボット</w:t>
            </w:r>
          </w:p>
          <w:p w14:paraId="194A1B6F" w14:textId="72AB7CE7" w:rsidR="00291E5C" w:rsidRDefault="00E1504E" w:rsidP="00291E5C">
            <w:pPr>
              <w:ind w:left="204" w:hangingChars="100" w:hanging="204"/>
              <w:jc w:val="left"/>
            </w:pPr>
            <w:r>
              <w:rPr>
                <w:rFonts w:hint="eastAsia"/>
              </w:rPr>
              <w:t>３</w:t>
            </w:r>
            <w:r w:rsidR="00291E5C">
              <w:rPr>
                <w:rFonts w:hint="eastAsia"/>
              </w:rPr>
              <w:t xml:space="preserve">　単元の課題について話し合う。</w:t>
            </w:r>
          </w:p>
          <w:p w14:paraId="35276BD1" w14:textId="47177BDC" w:rsidR="00291E5C" w:rsidRPr="00E1504E" w:rsidRDefault="00291E5C" w:rsidP="00291E5C">
            <w:pPr>
              <w:ind w:left="204" w:hangingChars="100" w:hanging="204"/>
              <w:jc w:val="left"/>
              <w:rPr>
                <w:spacing w:val="-8"/>
                <w:kern w:val="16"/>
              </w:rPr>
            </w:pPr>
            <w:r>
              <w:rPr>
                <w:rFonts w:hint="eastAsia"/>
              </w:rPr>
              <w:t xml:space="preserve">　　</w:t>
            </w:r>
            <w:r w:rsidRPr="00E1504E">
              <w:rPr>
                <w:rFonts w:hint="eastAsia"/>
                <w:spacing w:val="-8"/>
                <w:kern w:val="16"/>
              </w:rPr>
              <w:t>「</w:t>
            </w:r>
            <w:r w:rsidR="00E1504E" w:rsidRPr="00E1504E">
              <w:rPr>
                <w:rFonts w:hint="eastAsia"/>
                <w:spacing w:val="-8"/>
                <w:kern w:val="16"/>
              </w:rPr>
              <w:t>お年寄りや体の不自由な人の役に立つロボット</w:t>
            </w:r>
            <w:r w:rsidRPr="00E1504E">
              <w:rPr>
                <w:rFonts w:hint="eastAsia"/>
                <w:spacing w:val="-8"/>
                <w:kern w:val="16"/>
              </w:rPr>
              <w:t>をつくろう」</w:t>
            </w:r>
          </w:p>
          <w:p w14:paraId="62B5AB60" w14:textId="0DAD5AE1" w:rsidR="00E1504E" w:rsidRDefault="00E1504E" w:rsidP="00291E5C">
            <w:pPr>
              <w:ind w:left="204" w:hangingChars="100" w:hanging="204"/>
              <w:jc w:val="left"/>
            </w:pPr>
            <w:r>
              <w:rPr>
                <w:rFonts w:hint="eastAsia"/>
              </w:rPr>
              <w:t xml:space="preserve">４　</w:t>
            </w:r>
            <w:r w:rsidRPr="00E1504E">
              <w:rPr>
                <w:rFonts w:hint="eastAsia"/>
              </w:rPr>
              <w:t>お年寄りや体の不自由な人の役に立つロボットの機能について考え</w:t>
            </w:r>
            <w:r w:rsidR="003835F7">
              <w:rPr>
                <w:rFonts w:hint="eastAsia"/>
              </w:rPr>
              <w:t>、企画書を制作する</w:t>
            </w:r>
            <w:r>
              <w:rPr>
                <w:rFonts w:hint="eastAsia"/>
              </w:rPr>
              <w:t>。</w:t>
            </w:r>
          </w:p>
          <w:p w14:paraId="38711CCD" w14:textId="2D6A69EA" w:rsidR="00386B26" w:rsidRDefault="00386B26" w:rsidP="00386B26">
            <w:pPr>
              <w:ind w:left="204" w:hangingChars="100" w:hanging="204"/>
              <w:jc w:val="left"/>
            </w:pPr>
            <w:r>
              <w:rPr>
                <w:rFonts w:hint="eastAsia"/>
              </w:rPr>
              <w:t xml:space="preserve">　・フリーカード法</w:t>
            </w:r>
          </w:p>
          <w:p w14:paraId="35D80AD4" w14:textId="083C4D5C" w:rsidR="00E1504E" w:rsidRPr="00291E5C" w:rsidRDefault="00E1504E" w:rsidP="00E1504E">
            <w:pPr>
              <w:jc w:val="left"/>
            </w:pPr>
            <w:r>
              <w:rPr>
                <w:rFonts w:hint="eastAsia"/>
              </w:rPr>
              <w:t>５　本時の学習を振り返える。</w:t>
            </w:r>
          </w:p>
        </w:tc>
        <w:tc>
          <w:tcPr>
            <w:tcW w:w="3963" w:type="dxa"/>
          </w:tcPr>
          <w:p w14:paraId="760A53B2" w14:textId="3177CC88" w:rsidR="002E6A89" w:rsidRDefault="002E6A89" w:rsidP="00291E5C">
            <w:pPr>
              <w:ind w:left="204" w:hangingChars="100" w:hanging="204"/>
              <w:jc w:val="left"/>
            </w:pPr>
            <w:r>
              <w:rPr>
                <w:rFonts w:hint="eastAsia"/>
              </w:rPr>
              <w:t>○</w:t>
            </w:r>
            <w:r w:rsidR="00C1499B">
              <w:rPr>
                <w:rFonts w:hint="eastAsia"/>
              </w:rPr>
              <w:t>車いすの介助体験やアイマスク体験などの活動</w:t>
            </w:r>
            <w:r>
              <w:rPr>
                <w:rFonts w:hint="eastAsia"/>
              </w:rPr>
              <w:t>についてふり返らせることで、</w:t>
            </w:r>
            <w:r w:rsidR="00C1499B">
              <w:rPr>
                <w:rFonts w:hint="eastAsia"/>
              </w:rPr>
              <w:t>介護・福祉に役立つ</w:t>
            </w:r>
            <w:r>
              <w:rPr>
                <w:rFonts w:hint="eastAsia"/>
              </w:rPr>
              <w:t>ロボットに対する興味・関心を高める。</w:t>
            </w:r>
          </w:p>
          <w:p w14:paraId="314C84E5" w14:textId="77777777" w:rsidR="00291E5C" w:rsidRDefault="00291E5C" w:rsidP="0006424A">
            <w:pPr>
              <w:ind w:left="204" w:hangingChars="100" w:hanging="204"/>
              <w:jc w:val="left"/>
            </w:pPr>
            <w:r>
              <w:rPr>
                <w:rFonts w:hint="eastAsia"/>
              </w:rPr>
              <w:t>○</w:t>
            </w:r>
            <w:r w:rsidR="00C1499B">
              <w:rPr>
                <w:rFonts w:hint="eastAsia"/>
              </w:rPr>
              <w:t>様々な用途に応じた</w:t>
            </w:r>
            <w:r w:rsidR="0006424A">
              <w:rPr>
                <w:rFonts w:hint="eastAsia"/>
              </w:rPr>
              <w:t>ロボットを紹介するとともに</w:t>
            </w:r>
            <w:r>
              <w:rPr>
                <w:rFonts w:hint="eastAsia"/>
              </w:rPr>
              <w:t>、</w:t>
            </w:r>
            <w:r w:rsidR="0006424A">
              <w:rPr>
                <w:rFonts w:hint="eastAsia"/>
              </w:rPr>
              <w:t>ペッパーのように介護・福祉以外でも活躍しているロボットについても紹介し、</w:t>
            </w:r>
            <w:r>
              <w:rPr>
                <w:rFonts w:hint="eastAsia"/>
              </w:rPr>
              <w:t>それら</w:t>
            </w:r>
            <w:r w:rsidR="0006424A">
              <w:rPr>
                <w:rFonts w:hint="eastAsia"/>
              </w:rPr>
              <w:t>は</w:t>
            </w:r>
            <w:r>
              <w:rPr>
                <w:rFonts w:hint="eastAsia"/>
              </w:rPr>
              <w:t>プログラムに</w:t>
            </w:r>
            <w:r w:rsidR="0006424A">
              <w:rPr>
                <w:rFonts w:hint="eastAsia"/>
              </w:rPr>
              <w:t>よって役割が分かれていることをおさ</w:t>
            </w:r>
            <w:r>
              <w:rPr>
                <w:rFonts w:hint="eastAsia"/>
              </w:rPr>
              <w:t>える。</w:t>
            </w:r>
          </w:p>
          <w:p w14:paraId="3C2427C1" w14:textId="49A10C1C" w:rsidR="00961919" w:rsidRDefault="00961919" w:rsidP="0006424A">
            <w:pPr>
              <w:ind w:left="204" w:hangingChars="100" w:hanging="204"/>
              <w:jc w:val="left"/>
            </w:pPr>
            <w:r>
              <w:rPr>
                <w:rFonts w:hint="eastAsia"/>
              </w:rPr>
              <w:t>○m</w:t>
            </w:r>
            <w:r>
              <w:t>Bot</w:t>
            </w:r>
            <w:r>
              <w:rPr>
                <w:rFonts w:hint="eastAsia"/>
              </w:rPr>
              <w:t>を紹介し、それが児童と同じぐらいの大きさのロボットだとしたら、</w:t>
            </w:r>
            <w:r w:rsidRPr="00E1504E">
              <w:rPr>
                <w:rFonts w:hint="eastAsia"/>
              </w:rPr>
              <w:t>お年寄りや体の不自由な人の</w:t>
            </w:r>
            <w:r>
              <w:rPr>
                <w:rFonts w:hint="eastAsia"/>
              </w:rPr>
              <w:t>ために、どんなことができるか考えさせ、単元の学習の見通しをもたせる。</w:t>
            </w:r>
          </w:p>
        </w:tc>
      </w:tr>
      <w:tr w:rsidR="00291E5C" w14:paraId="044B159B" w14:textId="77777777" w:rsidTr="00DC1AE5">
        <w:tc>
          <w:tcPr>
            <w:tcW w:w="523" w:type="dxa"/>
          </w:tcPr>
          <w:p w14:paraId="13161A07" w14:textId="77777777" w:rsidR="00291E5C" w:rsidRDefault="00291E5C" w:rsidP="00A702C4">
            <w:pPr>
              <w:jc w:val="left"/>
            </w:pPr>
            <w:r>
              <w:rPr>
                <w:rFonts w:hint="eastAsia"/>
              </w:rPr>
              <w:t>２</w:t>
            </w:r>
          </w:p>
          <w:p w14:paraId="3314BA7B" w14:textId="0C707E25" w:rsidR="00291E5C" w:rsidRDefault="00291E5C" w:rsidP="00A702C4">
            <w:pPr>
              <w:jc w:val="left"/>
            </w:pPr>
          </w:p>
        </w:tc>
        <w:tc>
          <w:tcPr>
            <w:tcW w:w="5142" w:type="dxa"/>
          </w:tcPr>
          <w:p w14:paraId="55A46550" w14:textId="193B78D0" w:rsidR="00291E5C" w:rsidRDefault="00291E5C" w:rsidP="00291E5C">
            <w:pPr>
              <w:ind w:left="204" w:hangingChars="100" w:hanging="204"/>
              <w:jc w:val="left"/>
            </w:pPr>
            <w:r>
              <w:rPr>
                <w:rFonts w:hint="eastAsia"/>
              </w:rPr>
              <w:t xml:space="preserve">１　</w:t>
            </w:r>
            <w:r w:rsidR="00E1504E">
              <w:rPr>
                <w:rFonts w:hint="eastAsia"/>
              </w:rPr>
              <w:t>考えた</w:t>
            </w:r>
            <w:r w:rsidR="00E1504E" w:rsidRPr="00E1504E">
              <w:rPr>
                <w:rFonts w:hint="eastAsia"/>
              </w:rPr>
              <w:t>お年寄りや体の不自由な人の役に立つロボットの機能</w:t>
            </w:r>
            <w:r w:rsidR="00E1504E">
              <w:rPr>
                <w:rFonts w:hint="eastAsia"/>
              </w:rPr>
              <w:t>についてふり返り</w:t>
            </w:r>
            <w:r>
              <w:rPr>
                <w:rFonts w:hint="eastAsia"/>
              </w:rPr>
              <w:t>、本時の課題をつかむ。</w:t>
            </w:r>
          </w:p>
          <w:p w14:paraId="4CDC517E" w14:textId="40157E49" w:rsidR="00E84A78" w:rsidRDefault="00291E5C" w:rsidP="00291E5C">
            <w:pPr>
              <w:ind w:left="204" w:hangingChars="100" w:hanging="204"/>
              <w:jc w:val="left"/>
            </w:pPr>
            <w:r>
              <w:rPr>
                <w:rFonts w:hint="eastAsia"/>
              </w:rPr>
              <w:t>２　人</w:t>
            </w:r>
            <w:r w:rsidR="00134467">
              <w:rPr>
                <w:rFonts w:hint="eastAsia"/>
              </w:rPr>
              <w:t>を誘導する活動を通して、ロボットを操作するために必要な指示（プログラム）を考える</w:t>
            </w:r>
          </w:p>
          <w:p w14:paraId="434356E9" w14:textId="1DF1DC2F" w:rsidR="00134467" w:rsidRDefault="00134467" w:rsidP="00291E5C">
            <w:pPr>
              <w:ind w:left="204" w:hangingChars="100" w:hanging="204"/>
              <w:jc w:val="left"/>
            </w:pPr>
            <w:r>
              <w:rPr>
                <w:rFonts w:hint="eastAsia"/>
              </w:rPr>
              <w:t>３　ビジュアル型プログラミング言語を使って、ロボットを</w:t>
            </w:r>
            <w:r w:rsidR="00386B26">
              <w:rPr>
                <w:rFonts w:hint="eastAsia"/>
              </w:rPr>
              <w:t>L字型に移動させる</w:t>
            </w:r>
            <w:r>
              <w:rPr>
                <w:rFonts w:hint="eastAsia"/>
              </w:rPr>
              <w:t>プログラムを作成する。</w:t>
            </w:r>
          </w:p>
          <w:p w14:paraId="6298A933" w14:textId="70DF48AF" w:rsidR="00386B26" w:rsidRDefault="00386B26" w:rsidP="00291E5C">
            <w:pPr>
              <w:ind w:left="204" w:hangingChars="100" w:hanging="204"/>
              <w:jc w:val="left"/>
            </w:pPr>
            <w:r>
              <w:rPr>
                <w:rFonts w:hint="eastAsia"/>
              </w:rPr>
              <w:t xml:space="preserve">　・ビジュアル型プログラミング言語</w:t>
            </w:r>
          </w:p>
          <w:p w14:paraId="40F4685F" w14:textId="3B55F2AE" w:rsidR="00386B26" w:rsidRDefault="00386B26" w:rsidP="00291E5C">
            <w:pPr>
              <w:ind w:left="204" w:hangingChars="100" w:hanging="204"/>
              <w:jc w:val="left"/>
            </w:pPr>
            <w:r>
              <w:rPr>
                <w:rFonts w:hint="eastAsia"/>
              </w:rPr>
              <w:t xml:space="preserve">　・順次処理</w:t>
            </w:r>
          </w:p>
          <w:p w14:paraId="6B4BD3C0" w14:textId="11164A47" w:rsidR="00386B26" w:rsidRDefault="00386B26" w:rsidP="00291E5C">
            <w:pPr>
              <w:ind w:left="204" w:hangingChars="100" w:hanging="204"/>
              <w:jc w:val="left"/>
            </w:pPr>
            <w:r>
              <w:rPr>
                <w:rFonts w:hint="eastAsia"/>
              </w:rPr>
              <w:t xml:space="preserve">　・小数による時間（秒）の表し方</w:t>
            </w:r>
          </w:p>
          <w:p w14:paraId="1F2C2F9B" w14:textId="0FDF1ED0" w:rsidR="00386B26" w:rsidRDefault="00386B26" w:rsidP="00291E5C">
            <w:pPr>
              <w:ind w:left="204" w:hangingChars="100" w:hanging="204"/>
              <w:jc w:val="left"/>
            </w:pPr>
            <w:r>
              <w:rPr>
                <w:rFonts w:hint="eastAsia"/>
              </w:rPr>
              <w:t xml:space="preserve">　・L字型に移動するプログラム</w:t>
            </w:r>
          </w:p>
          <w:p w14:paraId="3D42DCE2" w14:textId="78038D70" w:rsidR="00134467" w:rsidRDefault="00134467" w:rsidP="00386B26">
            <w:pPr>
              <w:ind w:left="204" w:hangingChars="100" w:hanging="204"/>
              <w:jc w:val="left"/>
            </w:pPr>
            <w:r>
              <w:rPr>
                <w:rFonts w:hint="eastAsia"/>
              </w:rPr>
              <w:t>４　本時の学習を振り返</w:t>
            </w:r>
            <w:r w:rsidR="00386B26">
              <w:rPr>
                <w:rFonts w:hint="eastAsia"/>
              </w:rPr>
              <w:t>え</w:t>
            </w:r>
            <w:r>
              <w:rPr>
                <w:rFonts w:hint="eastAsia"/>
              </w:rPr>
              <w:t>る。</w:t>
            </w:r>
          </w:p>
        </w:tc>
        <w:tc>
          <w:tcPr>
            <w:tcW w:w="3963" w:type="dxa"/>
          </w:tcPr>
          <w:p w14:paraId="44B8FC70" w14:textId="23699635" w:rsidR="002E6A89" w:rsidRDefault="002E6A89" w:rsidP="00134467">
            <w:pPr>
              <w:ind w:left="204" w:hangingChars="100" w:hanging="204"/>
              <w:jc w:val="left"/>
            </w:pPr>
            <w:r>
              <w:rPr>
                <w:rFonts w:hint="eastAsia"/>
              </w:rPr>
              <w:t>○</w:t>
            </w:r>
            <w:r w:rsidR="00961919">
              <w:rPr>
                <w:rFonts w:hint="eastAsia"/>
              </w:rPr>
              <w:t>前時に考えた企画書をもとに、</w:t>
            </w:r>
            <w:r w:rsidR="008705F1">
              <w:rPr>
                <w:rFonts w:hint="eastAsia"/>
              </w:rPr>
              <w:t>まず実現</w:t>
            </w:r>
            <w:r w:rsidR="00301669">
              <w:rPr>
                <w:rFonts w:hint="eastAsia"/>
              </w:rPr>
              <w:t>できそうな</w:t>
            </w:r>
            <w:r w:rsidR="008705F1">
              <w:rPr>
                <w:rFonts w:hint="eastAsia"/>
              </w:rPr>
              <w:t>機能について考え</w:t>
            </w:r>
            <w:r>
              <w:rPr>
                <w:rFonts w:hint="eastAsia"/>
              </w:rPr>
              <w:t>学習の見通しをもたせる。</w:t>
            </w:r>
          </w:p>
          <w:p w14:paraId="77B3B777" w14:textId="3868540F" w:rsidR="00291E5C" w:rsidRDefault="00DC1AE5" w:rsidP="00134467">
            <w:pPr>
              <w:ind w:left="204" w:hangingChars="100" w:hanging="204"/>
              <w:jc w:val="left"/>
            </w:pPr>
            <w:r>
              <w:rPr>
                <w:rFonts w:hint="eastAsia"/>
              </w:rPr>
              <w:t>☆</w:t>
            </w:r>
            <w:r w:rsidR="00961919">
              <w:rPr>
                <w:rFonts w:hint="eastAsia"/>
              </w:rPr>
              <w:t>人を言葉で誘導する活動をすることにより、児童がロボットにも言葉</w:t>
            </w:r>
            <w:r w:rsidR="00301669">
              <w:rPr>
                <w:rFonts w:hint="eastAsia"/>
              </w:rPr>
              <w:t>（プログラミング言語）</w:t>
            </w:r>
            <w:r w:rsidR="00961919">
              <w:rPr>
                <w:rFonts w:hint="eastAsia"/>
              </w:rPr>
              <w:t>で</w:t>
            </w:r>
            <w:r w:rsidR="00301669">
              <w:rPr>
                <w:rFonts w:hint="eastAsia"/>
              </w:rPr>
              <w:t>命令すればよいことを理解させる</w:t>
            </w:r>
            <w:r w:rsidR="00134467">
              <w:rPr>
                <w:rFonts w:hint="eastAsia"/>
              </w:rPr>
              <w:t>。</w:t>
            </w:r>
          </w:p>
          <w:p w14:paraId="74D1416B" w14:textId="77777777" w:rsidR="00134467" w:rsidRDefault="00134467" w:rsidP="00134467">
            <w:pPr>
              <w:ind w:left="204" w:hangingChars="100" w:hanging="204"/>
              <w:jc w:val="left"/>
            </w:pPr>
            <w:r>
              <w:rPr>
                <w:rFonts w:hint="eastAsia"/>
              </w:rPr>
              <w:t>○</w:t>
            </w:r>
            <w:r w:rsidR="00301669">
              <w:rPr>
                <w:rFonts w:hint="eastAsia"/>
              </w:rPr>
              <w:t>m</w:t>
            </w:r>
            <w:r w:rsidR="00301669">
              <w:t>Bot</w:t>
            </w:r>
            <w:r w:rsidR="00301669">
              <w:rPr>
                <w:rFonts w:hint="eastAsia"/>
              </w:rPr>
              <w:t>とi</w:t>
            </w:r>
            <w:r w:rsidR="00301669">
              <w:t>Pad</w:t>
            </w:r>
            <w:r w:rsidR="00301669">
              <w:rPr>
                <w:rFonts w:hint="eastAsia"/>
              </w:rPr>
              <w:t>の接続方法やプログラムの入力、実行方法などの基本的な操作を指導する</w:t>
            </w:r>
            <w:r w:rsidR="002E6A89">
              <w:rPr>
                <w:rFonts w:hint="eastAsia"/>
              </w:rPr>
              <w:t>。</w:t>
            </w:r>
          </w:p>
          <w:p w14:paraId="4920A447" w14:textId="2DA72ABD" w:rsidR="00301669" w:rsidRPr="00301669" w:rsidRDefault="00301669" w:rsidP="00301669">
            <w:pPr>
              <w:ind w:left="204" w:hangingChars="100" w:hanging="204"/>
              <w:jc w:val="left"/>
            </w:pPr>
            <w:r>
              <w:rPr>
                <w:rFonts w:hint="eastAsia"/>
              </w:rPr>
              <w:t>○動きブロックの秒数は、小数で表示できることを伝え、1秒よりも短い時間の表し方を理解させる。</w:t>
            </w:r>
          </w:p>
        </w:tc>
      </w:tr>
      <w:tr w:rsidR="002E6A89" w14:paraId="34512A5A" w14:textId="77777777" w:rsidTr="00DC1AE5">
        <w:tc>
          <w:tcPr>
            <w:tcW w:w="523" w:type="dxa"/>
          </w:tcPr>
          <w:p w14:paraId="6F562F7C" w14:textId="301EDF13" w:rsidR="002E6A89" w:rsidRDefault="00386B26" w:rsidP="00A702C4">
            <w:pPr>
              <w:jc w:val="left"/>
            </w:pPr>
            <w:r>
              <w:rPr>
                <w:rFonts w:hint="eastAsia"/>
              </w:rPr>
              <w:t>３</w:t>
            </w:r>
          </w:p>
        </w:tc>
        <w:tc>
          <w:tcPr>
            <w:tcW w:w="5142" w:type="dxa"/>
          </w:tcPr>
          <w:p w14:paraId="5CDFF9AD" w14:textId="2E064074" w:rsidR="002E6A89" w:rsidRDefault="002E6A89" w:rsidP="00291E5C">
            <w:pPr>
              <w:ind w:left="204" w:hangingChars="100" w:hanging="204"/>
              <w:jc w:val="left"/>
            </w:pPr>
            <w:r>
              <w:rPr>
                <w:rFonts w:hint="eastAsia"/>
              </w:rPr>
              <w:t xml:space="preserve">１　</w:t>
            </w:r>
            <w:r w:rsidR="00386B26">
              <w:rPr>
                <w:rFonts w:hint="eastAsia"/>
              </w:rPr>
              <w:t>校長先生や学校運営協議</w:t>
            </w:r>
            <w:r w:rsidR="00953A9D">
              <w:rPr>
                <w:rFonts w:hint="eastAsia"/>
              </w:rPr>
              <w:t>会委</w:t>
            </w:r>
            <w:r w:rsidR="00386B26">
              <w:rPr>
                <w:rFonts w:hint="eastAsia"/>
              </w:rPr>
              <w:t>員さんの願いを聞き、本時の課題をつかむ</w:t>
            </w:r>
            <w:r>
              <w:rPr>
                <w:rFonts w:hint="eastAsia"/>
              </w:rPr>
              <w:t>。</w:t>
            </w:r>
          </w:p>
          <w:p w14:paraId="77D9FC05" w14:textId="0A52D507" w:rsidR="002E6A89" w:rsidRDefault="002E6A89" w:rsidP="00460044">
            <w:pPr>
              <w:ind w:left="204" w:hangingChars="100" w:hanging="204"/>
            </w:pPr>
            <w:r>
              <w:rPr>
                <w:rFonts w:hint="eastAsia"/>
              </w:rPr>
              <w:t xml:space="preserve">２　</w:t>
            </w:r>
            <w:r w:rsidR="00953A9D">
              <w:rPr>
                <w:rFonts w:hint="eastAsia"/>
              </w:rPr>
              <w:t>学校を訪問された</w:t>
            </w:r>
            <w:r w:rsidR="00386B26" w:rsidRPr="00386B26">
              <w:rPr>
                <w:rFonts w:hint="eastAsia"/>
              </w:rPr>
              <w:t>体の不自由な人を正面玄関からコミュニティスクールまで案内するロボットのプログラムを考える。</w:t>
            </w:r>
          </w:p>
          <w:p w14:paraId="4707EE56" w14:textId="27AF861B" w:rsidR="003835F7" w:rsidRDefault="00386B26" w:rsidP="003835F7">
            <w:pPr>
              <w:ind w:left="204" w:hangingChars="100" w:hanging="204"/>
            </w:pPr>
            <w:r>
              <w:rPr>
                <w:rFonts w:hint="eastAsia"/>
              </w:rPr>
              <w:t xml:space="preserve">　・コの字型に移動するプログラム</w:t>
            </w:r>
          </w:p>
          <w:p w14:paraId="68B6DA76" w14:textId="35B2E31C" w:rsidR="003835F7" w:rsidRDefault="003835F7" w:rsidP="003835F7">
            <w:pPr>
              <w:spacing w:line="300" w:lineRule="exact"/>
              <w:ind w:firstLineChars="100" w:firstLine="204"/>
            </w:pPr>
            <w:r>
              <w:rPr>
                <w:rFonts w:hint="eastAsia"/>
              </w:rPr>
              <w:t>・利用者を意識した移動方法（速度、お知らせ等）</w:t>
            </w:r>
          </w:p>
          <w:p w14:paraId="2ABF6E08" w14:textId="7E58E9D3" w:rsidR="003835F7" w:rsidRPr="00593EB4" w:rsidRDefault="003835F7" w:rsidP="003835F7">
            <w:pPr>
              <w:ind w:left="204" w:hangingChars="100" w:hanging="204"/>
              <w:rPr>
                <w:spacing w:val="-10"/>
              </w:rPr>
            </w:pPr>
            <w:r>
              <w:rPr>
                <w:rFonts w:hint="eastAsia"/>
              </w:rPr>
              <w:t xml:space="preserve">　・</w:t>
            </w:r>
            <w:r w:rsidRPr="00593EB4">
              <w:rPr>
                <w:rFonts w:hint="eastAsia"/>
                <w:spacing w:val="-10"/>
              </w:rPr>
              <w:t>百分率による速度の表現とモーターの回転数の関係</w:t>
            </w:r>
          </w:p>
          <w:p w14:paraId="37057DC6" w14:textId="49E7D049" w:rsidR="003835F7" w:rsidRDefault="003835F7" w:rsidP="003835F7">
            <w:pPr>
              <w:ind w:leftChars="100" w:left="204"/>
            </w:pPr>
            <w:r>
              <w:rPr>
                <w:rFonts w:hint="eastAsia"/>
              </w:rPr>
              <w:t>・プログラムの保存方法</w:t>
            </w:r>
          </w:p>
          <w:p w14:paraId="2290328C" w14:textId="295D0E04" w:rsidR="00460044" w:rsidRDefault="00460044" w:rsidP="00291E5C">
            <w:pPr>
              <w:ind w:left="204" w:hangingChars="100" w:hanging="204"/>
              <w:jc w:val="left"/>
            </w:pPr>
            <w:r>
              <w:rPr>
                <w:rFonts w:hint="eastAsia"/>
              </w:rPr>
              <w:lastRenderedPageBreak/>
              <w:t xml:space="preserve">３　</w:t>
            </w:r>
            <w:r w:rsidR="00386B26">
              <w:rPr>
                <w:rFonts w:hint="eastAsia"/>
              </w:rPr>
              <w:t>できたプログラムをお互いに紹介し合う。</w:t>
            </w:r>
          </w:p>
          <w:p w14:paraId="28D2FA78" w14:textId="5E132B69" w:rsidR="00386B26" w:rsidRDefault="00386B26" w:rsidP="00291E5C">
            <w:pPr>
              <w:ind w:left="204" w:hangingChars="100" w:hanging="204"/>
              <w:jc w:val="left"/>
            </w:pPr>
            <w:r>
              <w:rPr>
                <w:rFonts w:hint="eastAsia"/>
              </w:rPr>
              <w:t xml:space="preserve">　・ロボットによる個体差、環境により挙動が異なること</w:t>
            </w:r>
          </w:p>
          <w:p w14:paraId="5868A9F9" w14:textId="72310251" w:rsidR="00460044" w:rsidRPr="00460044" w:rsidRDefault="00460044" w:rsidP="00291E5C">
            <w:pPr>
              <w:ind w:left="204" w:hangingChars="100" w:hanging="204"/>
              <w:jc w:val="left"/>
            </w:pPr>
            <w:r>
              <w:rPr>
                <w:rFonts w:hint="eastAsia"/>
              </w:rPr>
              <w:t>４　本時の学習を振り返える。</w:t>
            </w:r>
          </w:p>
        </w:tc>
        <w:tc>
          <w:tcPr>
            <w:tcW w:w="3963" w:type="dxa"/>
          </w:tcPr>
          <w:p w14:paraId="221517FB" w14:textId="49767871" w:rsidR="002E6A89" w:rsidRDefault="002E6A89" w:rsidP="00134467">
            <w:pPr>
              <w:ind w:left="204" w:hangingChars="100" w:hanging="204"/>
              <w:jc w:val="left"/>
            </w:pPr>
            <w:r>
              <w:rPr>
                <w:rFonts w:hint="eastAsia"/>
              </w:rPr>
              <w:lastRenderedPageBreak/>
              <w:t>○</w:t>
            </w:r>
            <w:r w:rsidR="00301669">
              <w:rPr>
                <w:rFonts w:hint="eastAsia"/>
              </w:rPr>
              <w:t>より具体的に製作するロボットが人の役に立つ場面を想定することで、児童の学習意欲を高める。</w:t>
            </w:r>
          </w:p>
          <w:p w14:paraId="6642A411" w14:textId="16B07DB4" w:rsidR="002E6A89" w:rsidRDefault="00593EB4" w:rsidP="00134467">
            <w:pPr>
              <w:ind w:left="204" w:hangingChars="100" w:hanging="204"/>
              <w:jc w:val="left"/>
            </w:pPr>
            <w:r>
              <w:rPr>
                <w:rFonts w:hint="eastAsia"/>
              </w:rPr>
              <w:t>☆</w:t>
            </w:r>
            <w:r w:rsidR="00301669">
              <w:rPr>
                <w:rFonts w:hint="eastAsia"/>
              </w:rPr>
              <w:t>前時よりも、動きを少し増やしたり、通路の横幅を制限したりすることでプログラミングの難易度を上げる。</w:t>
            </w:r>
          </w:p>
          <w:p w14:paraId="4BA516C2" w14:textId="3CA3638C" w:rsidR="00460044" w:rsidRDefault="00460044" w:rsidP="00134467">
            <w:pPr>
              <w:ind w:left="204" w:hangingChars="100" w:hanging="204"/>
              <w:jc w:val="left"/>
            </w:pPr>
            <w:r>
              <w:rPr>
                <w:rFonts w:hint="eastAsia"/>
              </w:rPr>
              <w:t>○</w:t>
            </w:r>
            <w:r w:rsidR="00301669">
              <w:rPr>
                <w:rFonts w:hint="eastAsia"/>
              </w:rPr>
              <w:t>利用する人の体に負担がかからず安心して乗れる移動の仕方を考えさせることにより、利用者に対する相手意識を</w:t>
            </w:r>
            <w:r w:rsidR="00301669">
              <w:rPr>
                <w:rFonts w:hint="eastAsia"/>
              </w:rPr>
              <w:lastRenderedPageBreak/>
              <w:t>もったプログラミングができるようにする。</w:t>
            </w:r>
          </w:p>
          <w:p w14:paraId="424D8E19" w14:textId="30A38619" w:rsidR="00460044" w:rsidRPr="002E6A89" w:rsidRDefault="00301669" w:rsidP="00293E50">
            <w:pPr>
              <w:ind w:left="204" w:hangingChars="100" w:hanging="204"/>
              <w:jc w:val="left"/>
            </w:pPr>
            <w:r>
              <w:rPr>
                <w:rFonts w:hint="eastAsia"/>
              </w:rPr>
              <w:t>○移動速度は百分率による表現で指定できることと、</w:t>
            </w:r>
            <w:r w:rsidR="00293E50">
              <w:rPr>
                <w:rFonts w:hint="eastAsia"/>
              </w:rPr>
              <w:t>それがモーターに送る電気（電圧・電流）の違いを表し、結果としてモーターの回転数、進み速さが変わることを簡単に説明しておくことで、４年理科の学習につなげる。</w:t>
            </w:r>
          </w:p>
        </w:tc>
      </w:tr>
      <w:tr w:rsidR="006D0A67" w14:paraId="0B04D6FC" w14:textId="77777777" w:rsidTr="00DC1AE5">
        <w:tc>
          <w:tcPr>
            <w:tcW w:w="523" w:type="dxa"/>
          </w:tcPr>
          <w:p w14:paraId="676B2BD6" w14:textId="7061C66F" w:rsidR="006D0A67" w:rsidRDefault="00386B26" w:rsidP="00A702C4">
            <w:pPr>
              <w:jc w:val="left"/>
            </w:pPr>
            <w:r>
              <w:rPr>
                <w:rFonts w:hint="eastAsia"/>
              </w:rPr>
              <w:lastRenderedPageBreak/>
              <w:t>４５</w:t>
            </w:r>
          </w:p>
        </w:tc>
        <w:tc>
          <w:tcPr>
            <w:tcW w:w="5142" w:type="dxa"/>
          </w:tcPr>
          <w:p w14:paraId="13AF334D" w14:textId="77777777" w:rsidR="00F52995" w:rsidRDefault="00E62BDA" w:rsidP="00F52995">
            <w:pPr>
              <w:ind w:left="204" w:hangingChars="100" w:hanging="204"/>
              <w:jc w:val="left"/>
            </w:pPr>
            <w:r>
              <w:rPr>
                <w:rFonts w:hint="eastAsia"/>
              </w:rPr>
              <w:t xml:space="preserve">１　</w:t>
            </w:r>
            <w:r w:rsidR="00386B26">
              <w:rPr>
                <w:rFonts w:hint="eastAsia"/>
              </w:rPr>
              <w:t>コミュニティルームに案内した体の不自由な人が、休憩時間などにどこに行く必要があるのか考え、本時の課題をつかむ。</w:t>
            </w:r>
          </w:p>
          <w:p w14:paraId="2B165834" w14:textId="77777777" w:rsidR="00386B26" w:rsidRDefault="00386B26" w:rsidP="00F52995">
            <w:pPr>
              <w:ind w:left="204" w:hangingChars="100" w:hanging="204"/>
              <w:jc w:val="left"/>
            </w:pPr>
            <w:r>
              <w:rPr>
                <w:rFonts w:hint="eastAsia"/>
              </w:rPr>
              <w:t xml:space="preserve">２　</w:t>
            </w:r>
            <w:r w:rsidRPr="00386B26">
              <w:rPr>
                <w:rFonts w:hint="eastAsia"/>
              </w:rPr>
              <w:t>体の不自由な人をコミュニティルームからトイレまで連れて戻るロボットのプログラムを考える。</w:t>
            </w:r>
          </w:p>
          <w:p w14:paraId="3ED83F6C" w14:textId="77777777" w:rsidR="003835F7" w:rsidRDefault="003835F7" w:rsidP="003835F7">
            <w:pPr>
              <w:ind w:left="204" w:hangingChars="100" w:hanging="204"/>
              <w:jc w:val="left"/>
            </w:pPr>
            <w:r>
              <w:rPr>
                <w:rFonts w:hint="eastAsia"/>
              </w:rPr>
              <w:t xml:space="preserve">　・┌┘型に移動するプログラム</w:t>
            </w:r>
          </w:p>
          <w:p w14:paraId="0905E21D" w14:textId="77777777" w:rsidR="003835F7" w:rsidRDefault="003835F7" w:rsidP="003835F7">
            <w:pPr>
              <w:ind w:leftChars="100" w:left="204"/>
              <w:jc w:val="left"/>
            </w:pPr>
            <w:r>
              <w:rPr>
                <w:rFonts w:hint="eastAsia"/>
              </w:rPr>
              <w:t>・イベント処理</w:t>
            </w:r>
          </w:p>
          <w:p w14:paraId="48D61871" w14:textId="77777777" w:rsidR="003835F7" w:rsidRDefault="003835F7" w:rsidP="003835F7">
            <w:pPr>
              <w:ind w:leftChars="100" w:left="204"/>
              <w:jc w:val="left"/>
            </w:pPr>
            <w:r>
              <w:rPr>
                <w:rFonts w:hint="eastAsia"/>
              </w:rPr>
              <w:t>・往路と復路のプログラムの共通点</w:t>
            </w:r>
          </w:p>
          <w:p w14:paraId="11E89D83" w14:textId="77777777" w:rsidR="003835F7" w:rsidRDefault="003835F7" w:rsidP="003835F7">
            <w:pPr>
              <w:jc w:val="left"/>
            </w:pPr>
            <w:r>
              <w:rPr>
                <w:rFonts w:hint="eastAsia"/>
              </w:rPr>
              <w:t xml:space="preserve">３　</w:t>
            </w:r>
            <w:r w:rsidRPr="003835F7">
              <w:rPr>
                <w:rFonts w:hint="eastAsia"/>
              </w:rPr>
              <w:t>できたプログラムをお互いに紹介し合う。</w:t>
            </w:r>
          </w:p>
          <w:p w14:paraId="157D9DB1" w14:textId="795EB958" w:rsidR="003835F7" w:rsidRDefault="003835F7" w:rsidP="003835F7">
            <w:pPr>
              <w:jc w:val="left"/>
            </w:pPr>
            <w:r>
              <w:rPr>
                <w:rFonts w:hint="eastAsia"/>
              </w:rPr>
              <w:t xml:space="preserve">４　本時の学習を振り返える。　</w:t>
            </w:r>
          </w:p>
        </w:tc>
        <w:tc>
          <w:tcPr>
            <w:tcW w:w="3963" w:type="dxa"/>
          </w:tcPr>
          <w:p w14:paraId="72ACB741" w14:textId="5B168F7F" w:rsidR="006D0A67" w:rsidRDefault="00F52995" w:rsidP="00134467">
            <w:pPr>
              <w:ind w:left="204" w:hangingChars="100" w:hanging="204"/>
              <w:jc w:val="left"/>
            </w:pPr>
            <w:r>
              <w:rPr>
                <w:rFonts w:hint="eastAsia"/>
              </w:rPr>
              <w:t>○</w:t>
            </w:r>
            <w:r w:rsidR="002917E2">
              <w:rPr>
                <w:rFonts w:hint="eastAsia"/>
              </w:rPr>
              <w:t>利用者の目線から必要な機能を考えることで、プログラミングに対する目的意識をもたせる</w:t>
            </w:r>
            <w:r>
              <w:rPr>
                <w:rFonts w:hint="eastAsia"/>
              </w:rPr>
              <w:t>。</w:t>
            </w:r>
          </w:p>
          <w:p w14:paraId="19EC17BF" w14:textId="29B9D35A" w:rsidR="00F52995" w:rsidRDefault="00593EB4" w:rsidP="00134467">
            <w:pPr>
              <w:ind w:left="204" w:hangingChars="100" w:hanging="204"/>
              <w:jc w:val="left"/>
            </w:pPr>
            <w:r>
              <w:rPr>
                <w:rFonts w:hint="eastAsia"/>
              </w:rPr>
              <w:t>☆</w:t>
            </w:r>
            <w:r w:rsidR="002917E2">
              <w:rPr>
                <w:rFonts w:hint="eastAsia"/>
              </w:rPr>
              <w:t>m</w:t>
            </w:r>
            <w:r w:rsidR="002917E2">
              <w:t>Bot</w:t>
            </w:r>
            <w:r w:rsidR="002917E2">
              <w:rPr>
                <w:rFonts w:hint="eastAsia"/>
              </w:rPr>
              <w:t>と吹き出しの掲示を使い、目指す動きを確認することで「ボード上のボタンがおされた」ブロックの働きとイベント処理について理解させる</w:t>
            </w:r>
            <w:r w:rsidR="00CD6B82">
              <w:rPr>
                <w:rFonts w:hint="eastAsia"/>
              </w:rPr>
              <w:t>とともに、復路は往路を参考にすると早く完成しそうだという製作の見通しをもたせる</w:t>
            </w:r>
            <w:r w:rsidR="002917E2">
              <w:rPr>
                <w:rFonts w:hint="eastAsia"/>
              </w:rPr>
              <w:t>。</w:t>
            </w:r>
          </w:p>
          <w:p w14:paraId="0F1746D3" w14:textId="3BBCFA99" w:rsidR="003B61F2" w:rsidRDefault="00953A9D" w:rsidP="00593EB4">
            <w:pPr>
              <w:ind w:left="204" w:hangingChars="100" w:hanging="204"/>
              <w:jc w:val="left"/>
            </w:pPr>
            <w:r>
              <w:rPr>
                <w:rFonts w:hint="eastAsia"/>
              </w:rPr>
              <w:t>○はやくプログラムが完成した児童に、マスターバッジ</w:t>
            </w:r>
            <w:r w:rsidR="002917E2">
              <w:rPr>
                <w:rFonts w:hint="eastAsia"/>
              </w:rPr>
              <w:t>（シール）を配り、まだ完成していない子にアドバイスをするようにさせることで、協働して学び合う素地を養う。</w:t>
            </w:r>
          </w:p>
        </w:tc>
      </w:tr>
      <w:tr w:rsidR="00F52995" w14:paraId="09A5BD37" w14:textId="77777777" w:rsidTr="00DC1AE5">
        <w:tc>
          <w:tcPr>
            <w:tcW w:w="523" w:type="dxa"/>
          </w:tcPr>
          <w:p w14:paraId="31B5A989" w14:textId="77777777" w:rsidR="003835F7" w:rsidRDefault="003835F7" w:rsidP="003835F7">
            <w:pPr>
              <w:spacing w:line="300" w:lineRule="exact"/>
            </w:pPr>
            <w:r>
              <w:rPr>
                <w:rFonts w:hint="eastAsia"/>
              </w:rPr>
              <w:t>(</w:t>
            </w:r>
            <w:r>
              <w:t>6)</w:t>
            </w:r>
          </w:p>
          <w:p w14:paraId="69178672" w14:textId="2135B47A" w:rsidR="00F52995" w:rsidRDefault="003835F7" w:rsidP="003835F7">
            <w:pPr>
              <w:jc w:val="left"/>
            </w:pPr>
            <w:r>
              <w:rPr>
                <w:rFonts w:hint="eastAsia"/>
              </w:rPr>
              <w:t>(</w:t>
            </w:r>
            <w:r>
              <w:t>7)</w:t>
            </w:r>
          </w:p>
        </w:tc>
        <w:tc>
          <w:tcPr>
            <w:tcW w:w="5142" w:type="dxa"/>
          </w:tcPr>
          <w:p w14:paraId="15FF4246" w14:textId="77777777" w:rsidR="00A273AB" w:rsidRDefault="003835F7" w:rsidP="00291E5C">
            <w:pPr>
              <w:ind w:left="204" w:hangingChars="100" w:hanging="204"/>
              <w:jc w:val="left"/>
            </w:pPr>
            <w:r>
              <w:rPr>
                <w:rFonts w:hint="eastAsia"/>
              </w:rPr>
              <w:t>１　第１時に制作した企画書をもとに、本時の課題をつかむ。</w:t>
            </w:r>
          </w:p>
          <w:p w14:paraId="00A98C01" w14:textId="77777777" w:rsidR="003835F7" w:rsidRDefault="003835F7" w:rsidP="00291E5C">
            <w:pPr>
              <w:ind w:left="204" w:hangingChars="100" w:hanging="204"/>
              <w:jc w:val="left"/>
            </w:pPr>
            <w:r>
              <w:rPr>
                <w:rFonts w:hint="eastAsia"/>
              </w:rPr>
              <w:t xml:space="preserve">２　</w:t>
            </w:r>
            <w:r w:rsidRPr="003835F7">
              <w:rPr>
                <w:rFonts w:hint="eastAsia"/>
              </w:rPr>
              <w:t>お年寄りや体の不自由な人の心を和ませるような、ダンスを踊るロボットのプログラムを考え</w:t>
            </w:r>
            <w:r>
              <w:rPr>
                <w:rFonts w:hint="eastAsia"/>
              </w:rPr>
              <w:t>る。</w:t>
            </w:r>
          </w:p>
          <w:p w14:paraId="19827C70" w14:textId="2501C589" w:rsidR="003835F7" w:rsidRDefault="003835F7" w:rsidP="00C1499B">
            <w:pPr>
              <w:ind w:leftChars="100" w:left="204"/>
              <w:jc w:val="left"/>
            </w:pPr>
            <w:r>
              <w:rPr>
                <w:rFonts w:hint="eastAsia"/>
              </w:rPr>
              <w:t>・命令ブロックの組み合わせによる処理の違い</w:t>
            </w:r>
          </w:p>
          <w:p w14:paraId="4D2126B7" w14:textId="77777777" w:rsidR="003835F7" w:rsidRDefault="003835F7" w:rsidP="00C1499B">
            <w:pPr>
              <w:ind w:left="204" w:hangingChars="100" w:hanging="204"/>
              <w:jc w:val="left"/>
            </w:pPr>
            <w:r>
              <w:rPr>
                <w:rFonts w:hint="eastAsia"/>
              </w:rPr>
              <w:t>３</w:t>
            </w:r>
            <w:r w:rsidR="00C1499B">
              <w:rPr>
                <w:rFonts w:hint="eastAsia"/>
              </w:rPr>
              <w:t xml:space="preserve">　お年寄りの方に向けたメッセージを考え、できたロボットのダンス（プログラム）を紹介するビデオを作成する。</w:t>
            </w:r>
          </w:p>
          <w:p w14:paraId="240AB64F" w14:textId="77777777" w:rsidR="00C1499B" w:rsidRDefault="00C1499B" w:rsidP="00C1499B">
            <w:pPr>
              <w:ind w:left="204" w:hangingChars="100" w:hanging="204"/>
              <w:jc w:val="left"/>
            </w:pPr>
            <w:r>
              <w:rPr>
                <w:rFonts w:hint="eastAsia"/>
              </w:rPr>
              <w:t>４　本時の学習を振り返える。</w:t>
            </w:r>
          </w:p>
          <w:p w14:paraId="1A768786" w14:textId="77777777" w:rsidR="00B21B11" w:rsidRDefault="00B21B11" w:rsidP="00C1499B">
            <w:pPr>
              <w:ind w:left="204" w:hangingChars="100" w:hanging="204"/>
              <w:jc w:val="left"/>
            </w:pPr>
          </w:p>
          <w:p w14:paraId="468DAA11" w14:textId="74804A43" w:rsidR="00B21B11" w:rsidRPr="00B21B11" w:rsidRDefault="00B21B11" w:rsidP="00C1499B">
            <w:pPr>
              <w:ind w:left="204" w:hangingChars="100" w:hanging="204"/>
              <w:jc w:val="left"/>
              <w:rPr>
                <w:rFonts w:ascii="HG丸ｺﾞｼｯｸM-PRO" w:eastAsia="HG丸ｺﾞｼｯｸM-PRO" w:hAnsi="HG丸ｺﾞｼｯｸM-PRO"/>
              </w:rPr>
            </w:pPr>
            <w:r w:rsidRPr="00B21B11">
              <w:rPr>
                <w:rFonts w:ascii="HG丸ｺﾞｼｯｸM-PRO" w:eastAsia="HG丸ｺﾞｼｯｸM-PRO" w:hAnsi="HG丸ｺﾞｼｯｸM-PRO" w:hint="eastAsia"/>
              </w:rPr>
              <w:t>※　コロナウィルス感染症防止のため、今年度は介護福祉施設との交流を実施していません。</w:t>
            </w:r>
          </w:p>
        </w:tc>
        <w:tc>
          <w:tcPr>
            <w:tcW w:w="3963" w:type="dxa"/>
          </w:tcPr>
          <w:p w14:paraId="2EB5A32D" w14:textId="73D5D3C3" w:rsidR="00A273AB" w:rsidRDefault="002917E2" w:rsidP="002917E2">
            <w:pPr>
              <w:ind w:left="204" w:hangingChars="100" w:hanging="204"/>
              <w:jc w:val="left"/>
            </w:pPr>
            <w:r>
              <w:rPr>
                <w:rFonts w:hint="eastAsia"/>
              </w:rPr>
              <w:t>○第１時に制作した企画書をもとに、次の製作上の課題を考えさせることで、児童の自ら課題を設定しようとする態度を養う。</w:t>
            </w:r>
          </w:p>
          <w:p w14:paraId="1C676518" w14:textId="77777777" w:rsidR="002917E2" w:rsidRDefault="002917E2" w:rsidP="002917E2">
            <w:pPr>
              <w:ind w:left="204" w:hangingChars="100" w:hanging="204"/>
              <w:jc w:val="left"/>
            </w:pPr>
            <w:r>
              <w:rPr>
                <w:rFonts w:hint="eastAsia"/>
              </w:rPr>
              <w:t>○「○秒動かす（点灯する）」ブロックと「動かす（点灯する）」ブロックの動きの違いについて説明し、動かしながら音を鳴らしたり、LEDを光らせたりすることができるようにする。</w:t>
            </w:r>
          </w:p>
          <w:p w14:paraId="43C2222C" w14:textId="393BDAD5" w:rsidR="002917E2" w:rsidRPr="002917E2" w:rsidRDefault="00593EB4" w:rsidP="002917E2">
            <w:pPr>
              <w:ind w:left="204" w:hangingChars="100" w:hanging="204"/>
              <w:jc w:val="left"/>
            </w:pPr>
            <w:r>
              <w:rPr>
                <w:rFonts w:hint="eastAsia"/>
              </w:rPr>
              <w:t>☆</w:t>
            </w:r>
            <w:r w:rsidR="002917E2">
              <w:rPr>
                <w:rFonts w:hint="eastAsia"/>
              </w:rPr>
              <w:t>複数台のグループを作り、グループで協力してダンスのプログラムを考えるようにさせることで、児童同士の対話を促進する。</w:t>
            </w:r>
          </w:p>
        </w:tc>
      </w:tr>
      <w:tr w:rsidR="003835F7" w14:paraId="00D224D1" w14:textId="77777777" w:rsidTr="00DC1AE5">
        <w:tc>
          <w:tcPr>
            <w:tcW w:w="523" w:type="dxa"/>
          </w:tcPr>
          <w:p w14:paraId="2F93279F" w14:textId="77777777" w:rsidR="003835F7" w:rsidRDefault="003835F7" w:rsidP="003835F7">
            <w:pPr>
              <w:spacing w:line="300" w:lineRule="exact"/>
            </w:pPr>
            <w:r>
              <w:rPr>
                <w:rFonts w:hint="eastAsia"/>
              </w:rPr>
              <w:t>６</w:t>
            </w:r>
          </w:p>
          <w:p w14:paraId="5D98A0C2" w14:textId="7AAE8227" w:rsidR="003835F7" w:rsidRDefault="003835F7" w:rsidP="003835F7">
            <w:pPr>
              <w:spacing w:line="300" w:lineRule="exact"/>
            </w:pPr>
            <w:r>
              <w:rPr>
                <w:rFonts w:hint="eastAsia"/>
              </w:rPr>
              <w:t>(8)</w:t>
            </w:r>
          </w:p>
        </w:tc>
        <w:tc>
          <w:tcPr>
            <w:tcW w:w="5142" w:type="dxa"/>
          </w:tcPr>
          <w:p w14:paraId="51FA1CAB" w14:textId="42B98587" w:rsidR="003835F7" w:rsidRDefault="003835F7" w:rsidP="003835F7">
            <w:pPr>
              <w:ind w:left="204" w:hangingChars="100" w:hanging="204"/>
              <w:jc w:val="left"/>
            </w:pPr>
            <w:r>
              <w:rPr>
                <w:rFonts w:hint="eastAsia"/>
              </w:rPr>
              <w:t xml:space="preserve">１　</w:t>
            </w:r>
            <w:r w:rsidR="00C1499B" w:rsidRPr="00E1504E">
              <w:rPr>
                <w:rFonts w:hint="eastAsia"/>
              </w:rPr>
              <w:t>お年寄りや体の不自由な人の役に立つロボット</w:t>
            </w:r>
            <w:r w:rsidR="00C1499B">
              <w:rPr>
                <w:rFonts w:hint="eastAsia"/>
              </w:rPr>
              <w:t>の</w:t>
            </w:r>
            <w:r>
              <w:rPr>
                <w:rFonts w:hint="eastAsia"/>
              </w:rPr>
              <w:t>製作をふり返り、本時の課題をつかむ。</w:t>
            </w:r>
          </w:p>
          <w:p w14:paraId="032AB2AA" w14:textId="5FBD22B5" w:rsidR="003835F7" w:rsidRDefault="003835F7" w:rsidP="003835F7">
            <w:pPr>
              <w:ind w:left="204" w:hangingChars="100" w:hanging="204"/>
              <w:jc w:val="left"/>
            </w:pPr>
            <w:r>
              <w:rPr>
                <w:rFonts w:hint="eastAsia"/>
              </w:rPr>
              <w:t xml:space="preserve">（２　</w:t>
            </w:r>
            <w:r w:rsidR="00C1499B">
              <w:rPr>
                <w:rFonts w:hint="eastAsia"/>
              </w:rPr>
              <w:t>介護福祉の現場で働く方</w:t>
            </w:r>
            <w:r>
              <w:rPr>
                <w:rFonts w:hint="eastAsia"/>
              </w:rPr>
              <w:t>から、</w:t>
            </w:r>
            <w:r w:rsidR="00C1499B">
              <w:rPr>
                <w:rFonts w:hint="eastAsia"/>
              </w:rPr>
              <w:t>介護の仕事</w:t>
            </w:r>
            <w:r>
              <w:rPr>
                <w:rFonts w:hint="eastAsia"/>
              </w:rPr>
              <w:t>の苦労や工夫についての話を聞く。）</w:t>
            </w:r>
          </w:p>
          <w:p w14:paraId="26FD6C34" w14:textId="77777777" w:rsidR="00C1499B" w:rsidRDefault="003835F7" w:rsidP="003835F7">
            <w:pPr>
              <w:ind w:left="204" w:hangingChars="100" w:hanging="204"/>
              <w:jc w:val="left"/>
            </w:pPr>
            <w:r>
              <w:rPr>
                <w:rFonts w:hint="eastAsia"/>
              </w:rPr>
              <w:lastRenderedPageBreak/>
              <w:t>３　これからの</w:t>
            </w:r>
            <w:r w:rsidR="00C1499B" w:rsidRPr="00E1504E">
              <w:rPr>
                <w:rFonts w:hint="eastAsia"/>
              </w:rPr>
              <w:t>お年寄りや体の不自由な人の役に立つロボット</w:t>
            </w:r>
            <w:r>
              <w:rPr>
                <w:rFonts w:hint="eastAsia"/>
              </w:rPr>
              <w:t>について機能や役割</w:t>
            </w:r>
            <w:r w:rsidR="00C1499B">
              <w:rPr>
                <w:rFonts w:hint="eastAsia"/>
              </w:rPr>
              <w:t>を考える。</w:t>
            </w:r>
          </w:p>
          <w:p w14:paraId="7302056D" w14:textId="632CCB00" w:rsidR="003835F7" w:rsidRDefault="003835F7" w:rsidP="003835F7">
            <w:pPr>
              <w:ind w:left="204" w:hangingChars="100" w:hanging="204"/>
              <w:jc w:val="left"/>
            </w:pPr>
            <w:r>
              <w:rPr>
                <w:rFonts w:hint="eastAsia"/>
              </w:rPr>
              <w:t>４　考えたロボットについて、互いに発表し合い、感想を述べ合う。</w:t>
            </w:r>
          </w:p>
          <w:p w14:paraId="435C2411" w14:textId="59381FDB" w:rsidR="00B30B36" w:rsidRDefault="003835F7" w:rsidP="00593EB4">
            <w:pPr>
              <w:ind w:left="204" w:hangingChars="100" w:hanging="204"/>
              <w:jc w:val="left"/>
            </w:pPr>
            <w:r>
              <w:rPr>
                <w:rFonts w:hint="eastAsia"/>
              </w:rPr>
              <w:t>５　本単元の学習活動をふり返る。</w:t>
            </w:r>
          </w:p>
        </w:tc>
        <w:tc>
          <w:tcPr>
            <w:tcW w:w="3963" w:type="dxa"/>
          </w:tcPr>
          <w:p w14:paraId="6E27D59B" w14:textId="08EB45DD" w:rsidR="003835F7" w:rsidRDefault="003835F7" w:rsidP="00593EB4">
            <w:pPr>
              <w:ind w:left="204" w:hangingChars="100" w:hanging="204"/>
              <w:jc w:val="left"/>
            </w:pPr>
            <w:r>
              <w:rPr>
                <w:rFonts w:hint="eastAsia"/>
              </w:rPr>
              <w:lastRenderedPageBreak/>
              <w:t>○</w:t>
            </w:r>
            <w:r w:rsidR="00293E50">
              <w:rPr>
                <w:rFonts w:hint="eastAsia"/>
              </w:rPr>
              <w:t>介護福祉の現場で働く方</w:t>
            </w:r>
            <w:r w:rsidRPr="00A273AB">
              <w:rPr>
                <w:rFonts w:hint="eastAsia"/>
              </w:rPr>
              <w:t>から、</w:t>
            </w:r>
            <w:r w:rsidR="00293E50">
              <w:rPr>
                <w:rFonts w:hint="eastAsia"/>
              </w:rPr>
              <w:t>介護</w:t>
            </w:r>
            <w:r w:rsidRPr="00A273AB">
              <w:rPr>
                <w:rFonts w:hint="eastAsia"/>
              </w:rPr>
              <w:t>の苦労や工夫についての話を聞</w:t>
            </w:r>
            <w:r>
              <w:rPr>
                <w:rFonts w:hint="eastAsia"/>
              </w:rPr>
              <w:t>くことで、</w:t>
            </w:r>
            <w:r w:rsidR="00293E50">
              <w:rPr>
                <w:rFonts w:hint="eastAsia"/>
              </w:rPr>
              <w:t>介護・福祉</w:t>
            </w:r>
            <w:r>
              <w:rPr>
                <w:rFonts w:hint="eastAsia"/>
              </w:rPr>
              <w:t>ロボットにどんな機能を追加すればいいか具体的に考えられ</w:t>
            </w:r>
            <w:r>
              <w:rPr>
                <w:rFonts w:hint="eastAsia"/>
              </w:rPr>
              <w:lastRenderedPageBreak/>
              <w:t>るようにする</w:t>
            </w:r>
            <w:r w:rsidR="00593EB4" w:rsidRPr="00DC1AE5">
              <w:rPr>
                <w:rFonts w:ascii="HG丸ｺﾞｼｯｸM-PRO" w:eastAsia="HG丸ｺﾞｼｯｸM-PRO" w:hAnsi="HG丸ｺﾞｼｯｸM-PRO" w:hint="eastAsia"/>
                <w:sz w:val="20"/>
                <w:szCs w:val="20"/>
              </w:rPr>
              <w:t>（</w:t>
            </w:r>
            <w:r w:rsidR="00593EB4">
              <w:rPr>
                <w:rFonts w:ascii="HG丸ｺﾞｼｯｸM-PRO" w:eastAsia="HG丸ｺﾞｼｯｸM-PRO" w:hAnsi="HG丸ｺﾞｼｯｸM-PRO" w:hint="eastAsia"/>
                <w:sz w:val="20"/>
                <w:szCs w:val="20"/>
              </w:rPr>
              <w:t>コロナ感染防止のため、</w:t>
            </w:r>
            <w:r w:rsidR="00593EB4" w:rsidRPr="00DC1AE5">
              <w:rPr>
                <w:rFonts w:ascii="HG丸ｺﾞｼｯｸM-PRO" w:eastAsia="HG丸ｺﾞｼｯｸM-PRO" w:hAnsi="HG丸ｺﾞｼｯｸM-PRO" w:hint="eastAsia"/>
                <w:sz w:val="20"/>
                <w:szCs w:val="20"/>
              </w:rPr>
              <w:t>今年度は実施しない）</w:t>
            </w:r>
            <w:r>
              <w:rPr>
                <w:rFonts w:hint="eastAsia"/>
              </w:rPr>
              <w:t>。</w:t>
            </w:r>
          </w:p>
          <w:p w14:paraId="40E0881A" w14:textId="6C2DBB67" w:rsidR="003835F7" w:rsidRDefault="003835F7" w:rsidP="003835F7">
            <w:pPr>
              <w:ind w:left="204" w:hangingChars="100" w:hanging="204"/>
              <w:jc w:val="left"/>
            </w:pPr>
            <w:r>
              <w:rPr>
                <w:rFonts w:hint="eastAsia"/>
              </w:rPr>
              <w:t>○考えたロボットのよさについて意見交流させることで、互いの考えのよさについて認め合えるようにする。</w:t>
            </w:r>
          </w:p>
        </w:tc>
      </w:tr>
    </w:tbl>
    <w:p w14:paraId="5B2DD811" w14:textId="069FDE80" w:rsidR="00593EB4" w:rsidRPr="00593EB4" w:rsidRDefault="00593EB4" w:rsidP="0066371C">
      <w:pPr>
        <w:jc w:val="left"/>
        <w:rPr>
          <w:rFonts w:ascii="ＭＳ 明朝" w:eastAsia="ＭＳ 明朝" w:hAnsi="ＭＳ 明朝" w:hint="eastAsia"/>
        </w:rPr>
      </w:pPr>
    </w:p>
    <w:sectPr w:rsidR="00593EB4" w:rsidRPr="00593EB4" w:rsidSect="00A36A21">
      <w:footerReference w:type="default" r:id="rId10"/>
      <w:pgSz w:w="11906" w:h="16838" w:code="9"/>
      <w:pgMar w:top="1134" w:right="1134" w:bottom="1134" w:left="1134" w:header="851" w:footer="397" w:gutter="0"/>
      <w:pgNumType w:start="47"/>
      <w:cols w:space="425"/>
      <w:docGrid w:type="linesAndChars" w:linePitch="36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3D8EA" w14:textId="77777777" w:rsidR="00B322A2" w:rsidRDefault="00B322A2" w:rsidP="00291E5C">
      <w:r>
        <w:separator/>
      </w:r>
    </w:p>
  </w:endnote>
  <w:endnote w:type="continuationSeparator" w:id="0">
    <w:p w14:paraId="4EC3446B" w14:textId="77777777" w:rsidR="00B322A2" w:rsidRDefault="00B322A2" w:rsidP="00291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28122"/>
      <w:docPartObj>
        <w:docPartGallery w:val="Page Numbers (Bottom of Page)"/>
        <w:docPartUnique/>
      </w:docPartObj>
    </w:sdtPr>
    <w:sdtEndPr/>
    <w:sdtContent>
      <w:p w14:paraId="63C05843" w14:textId="1F09DC23" w:rsidR="00B440D9" w:rsidRDefault="00B440D9">
        <w:pPr>
          <w:pStyle w:val="a7"/>
          <w:jc w:val="center"/>
        </w:pPr>
        <w:r>
          <w:fldChar w:fldCharType="begin"/>
        </w:r>
        <w:r>
          <w:instrText>PAGE   \* MERGEFORMAT</w:instrText>
        </w:r>
        <w:r>
          <w:fldChar w:fldCharType="separate"/>
        </w:r>
        <w:r w:rsidR="0066371C" w:rsidRPr="0066371C">
          <w:rPr>
            <w:noProof/>
            <w:lang w:val="ja-JP"/>
          </w:rPr>
          <w:t>49</w:t>
        </w:r>
        <w:r>
          <w:fldChar w:fldCharType="end"/>
        </w:r>
      </w:p>
    </w:sdtContent>
  </w:sdt>
  <w:p w14:paraId="570B1BFC" w14:textId="77777777" w:rsidR="00B440D9" w:rsidRDefault="00B440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98EF1" w14:textId="77777777" w:rsidR="00B322A2" w:rsidRDefault="00B322A2" w:rsidP="00291E5C">
      <w:r>
        <w:separator/>
      </w:r>
    </w:p>
  </w:footnote>
  <w:footnote w:type="continuationSeparator" w:id="0">
    <w:p w14:paraId="498BB630" w14:textId="77777777" w:rsidR="00B322A2" w:rsidRDefault="00B322A2" w:rsidP="00291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9C"/>
    <w:rsid w:val="000409FB"/>
    <w:rsid w:val="00053FA7"/>
    <w:rsid w:val="0006424A"/>
    <w:rsid w:val="000D069B"/>
    <w:rsid w:val="00134467"/>
    <w:rsid w:val="00166A75"/>
    <w:rsid w:val="001D516B"/>
    <w:rsid w:val="00256AE8"/>
    <w:rsid w:val="002917E2"/>
    <w:rsid w:val="00291E5C"/>
    <w:rsid w:val="00293E50"/>
    <w:rsid w:val="002B5214"/>
    <w:rsid w:val="002E6A89"/>
    <w:rsid w:val="002F6F9C"/>
    <w:rsid w:val="00301669"/>
    <w:rsid w:val="00324DF0"/>
    <w:rsid w:val="00365136"/>
    <w:rsid w:val="003835F7"/>
    <w:rsid w:val="00385108"/>
    <w:rsid w:val="00386B26"/>
    <w:rsid w:val="003B61F2"/>
    <w:rsid w:val="003D1D5F"/>
    <w:rsid w:val="003E7073"/>
    <w:rsid w:val="004121B2"/>
    <w:rsid w:val="00435C76"/>
    <w:rsid w:val="00460044"/>
    <w:rsid w:val="004655FC"/>
    <w:rsid w:val="004C0C12"/>
    <w:rsid w:val="004E0280"/>
    <w:rsid w:val="004E5BD5"/>
    <w:rsid w:val="004F6DCC"/>
    <w:rsid w:val="00504F07"/>
    <w:rsid w:val="00543A69"/>
    <w:rsid w:val="00551204"/>
    <w:rsid w:val="00593EB4"/>
    <w:rsid w:val="005D24BA"/>
    <w:rsid w:val="005E248F"/>
    <w:rsid w:val="005E4CF0"/>
    <w:rsid w:val="006453FE"/>
    <w:rsid w:val="0066371C"/>
    <w:rsid w:val="00666DF1"/>
    <w:rsid w:val="006D0A67"/>
    <w:rsid w:val="007C2B18"/>
    <w:rsid w:val="007C7AB0"/>
    <w:rsid w:val="00821A7A"/>
    <w:rsid w:val="008705F1"/>
    <w:rsid w:val="008D74C6"/>
    <w:rsid w:val="009065B8"/>
    <w:rsid w:val="009162DF"/>
    <w:rsid w:val="00953A9D"/>
    <w:rsid w:val="00961919"/>
    <w:rsid w:val="009744E3"/>
    <w:rsid w:val="00A15C4B"/>
    <w:rsid w:val="00A2305C"/>
    <w:rsid w:val="00A273AB"/>
    <w:rsid w:val="00A36A21"/>
    <w:rsid w:val="00A702C4"/>
    <w:rsid w:val="00AB0010"/>
    <w:rsid w:val="00B028B1"/>
    <w:rsid w:val="00B164AF"/>
    <w:rsid w:val="00B21B11"/>
    <w:rsid w:val="00B30B36"/>
    <w:rsid w:val="00B322A2"/>
    <w:rsid w:val="00B440D9"/>
    <w:rsid w:val="00B526D1"/>
    <w:rsid w:val="00B57478"/>
    <w:rsid w:val="00B933B8"/>
    <w:rsid w:val="00BB6672"/>
    <w:rsid w:val="00BD1E3F"/>
    <w:rsid w:val="00C0455F"/>
    <w:rsid w:val="00C1499B"/>
    <w:rsid w:val="00C849FD"/>
    <w:rsid w:val="00CB562C"/>
    <w:rsid w:val="00CD6B82"/>
    <w:rsid w:val="00CF7948"/>
    <w:rsid w:val="00D16D0A"/>
    <w:rsid w:val="00DB3214"/>
    <w:rsid w:val="00DC1AE5"/>
    <w:rsid w:val="00E1504E"/>
    <w:rsid w:val="00E62BDA"/>
    <w:rsid w:val="00E84A78"/>
    <w:rsid w:val="00E9194D"/>
    <w:rsid w:val="00F10706"/>
    <w:rsid w:val="00F1292E"/>
    <w:rsid w:val="00F52995"/>
    <w:rsid w:val="00FA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73F60"/>
  <w15:chartTrackingRefBased/>
  <w15:docId w15:val="{59D0EF72-D8F9-4E86-9806-E3562CC9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1AE5"/>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6A75"/>
    <w:rPr>
      <w:color w:val="0563C1" w:themeColor="hyperlink"/>
      <w:u w:val="single"/>
    </w:rPr>
  </w:style>
  <w:style w:type="character" w:customStyle="1" w:styleId="UnresolvedMention">
    <w:name w:val="Unresolved Mention"/>
    <w:basedOn w:val="a0"/>
    <w:uiPriority w:val="99"/>
    <w:semiHidden/>
    <w:unhideWhenUsed/>
    <w:rsid w:val="00166A75"/>
    <w:rPr>
      <w:color w:val="605E5C"/>
      <w:shd w:val="clear" w:color="auto" w:fill="E1DFDD"/>
    </w:rPr>
  </w:style>
  <w:style w:type="paragraph" w:styleId="a5">
    <w:name w:val="header"/>
    <w:basedOn w:val="a"/>
    <w:link w:val="a6"/>
    <w:uiPriority w:val="99"/>
    <w:unhideWhenUsed/>
    <w:rsid w:val="00291E5C"/>
    <w:pPr>
      <w:tabs>
        <w:tab w:val="center" w:pos="4252"/>
        <w:tab w:val="right" w:pos="8504"/>
      </w:tabs>
      <w:snapToGrid w:val="0"/>
    </w:pPr>
  </w:style>
  <w:style w:type="character" w:customStyle="1" w:styleId="a6">
    <w:name w:val="ヘッダー (文字)"/>
    <w:basedOn w:val="a0"/>
    <w:link w:val="a5"/>
    <w:uiPriority w:val="99"/>
    <w:rsid w:val="00291E5C"/>
  </w:style>
  <w:style w:type="paragraph" w:styleId="a7">
    <w:name w:val="footer"/>
    <w:basedOn w:val="a"/>
    <w:link w:val="a8"/>
    <w:uiPriority w:val="99"/>
    <w:unhideWhenUsed/>
    <w:rsid w:val="00291E5C"/>
    <w:pPr>
      <w:tabs>
        <w:tab w:val="center" w:pos="4252"/>
        <w:tab w:val="right" w:pos="8504"/>
      </w:tabs>
      <w:snapToGrid w:val="0"/>
    </w:pPr>
  </w:style>
  <w:style w:type="character" w:customStyle="1" w:styleId="a8">
    <w:name w:val="フッター (文字)"/>
    <w:basedOn w:val="a0"/>
    <w:link w:val="a7"/>
    <w:uiPriority w:val="99"/>
    <w:rsid w:val="00291E5C"/>
  </w:style>
  <w:style w:type="paragraph" w:styleId="a9">
    <w:name w:val="Balloon Text"/>
    <w:basedOn w:val="a"/>
    <w:link w:val="aa"/>
    <w:uiPriority w:val="99"/>
    <w:semiHidden/>
    <w:unhideWhenUsed/>
    <w:rsid w:val="002B52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5214"/>
    <w:rPr>
      <w:rFonts w:asciiTheme="majorHAnsi" w:eastAsiaTheme="majorEastAsia" w:hAnsiTheme="majorHAnsi" w:cstheme="majorBidi"/>
      <w:sz w:val="18"/>
      <w:szCs w:val="18"/>
    </w:rPr>
  </w:style>
  <w:style w:type="character" w:styleId="ab">
    <w:name w:val="FollowedHyperlink"/>
    <w:basedOn w:val="a0"/>
    <w:uiPriority w:val="99"/>
    <w:semiHidden/>
    <w:unhideWhenUsed/>
    <w:rsid w:val="00F10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1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763D660CA5849BDBA2DD8AB3CF7C2" ma:contentTypeVersion="8" ma:contentTypeDescription="新しいドキュメントを作成します。" ma:contentTypeScope="" ma:versionID="551b6235134549cc69d3fe064675a555">
  <xsd:schema xmlns:xsd="http://www.w3.org/2001/XMLSchema" xmlns:xs="http://www.w3.org/2001/XMLSchema" xmlns:p="http://schemas.microsoft.com/office/2006/metadata/properties" xmlns:ns3="68f409d2-ab45-438d-8c1d-2766fb6ead72" targetNamespace="http://schemas.microsoft.com/office/2006/metadata/properties" ma:root="true" ma:fieldsID="c53e6aca9cef732bbb99ebe9b8b70e1e" ns3:_="">
    <xsd:import namespace="68f409d2-ab45-438d-8c1d-2766fb6ead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409d2-ab45-438d-8c1d-2766fb6ea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0FC9-0B9E-4A35-9C0C-31BFE5DA0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409d2-ab45-438d-8c1d-2766fb6ea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74DD9-2BD8-4784-ADD6-9617C2939AD3}">
  <ds:schemaRefs>
    <ds:schemaRef ds:uri="http://schemas.microsoft.com/sharepoint/v3/contenttype/forms"/>
  </ds:schemaRefs>
</ds:datastoreItem>
</file>

<file path=customXml/itemProps3.xml><?xml version="1.0" encoding="utf-8"?>
<ds:datastoreItem xmlns:ds="http://schemas.openxmlformats.org/officeDocument/2006/customXml" ds:itemID="{3061BFCD-8FE4-47A6-9A43-0AC75D7117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A4C202-4B61-4720-8DDE-B60C8F47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8232</TotalTime>
  <Pages>4</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takeru02d</dc:creator>
  <cp:keywords/>
  <dc:description/>
  <cp:lastModifiedBy>土井健</cp:lastModifiedBy>
  <cp:revision>20</cp:revision>
  <cp:lastPrinted>2021-01-11T23:43:00Z</cp:lastPrinted>
  <dcterms:created xsi:type="dcterms:W3CDTF">2020-12-31T02:19:00Z</dcterms:created>
  <dcterms:modified xsi:type="dcterms:W3CDTF">2021-03-31T12:06:00Z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0x010100D16763D660CA5849BDBA2DD8AB3CF7C2</vt:lpwstr>
  </property>
</Properties>
</file>